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16" w:rsidRPr="00AB5B88" w:rsidRDefault="00143616"/>
    <w:p w:rsidR="00AB5B88" w:rsidRPr="00AB5B88" w:rsidRDefault="00AB5B88"/>
    <w:p w:rsidR="00AB5B88" w:rsidRPr="00AB5B88" w:rsidRDefault="00AB5B88" w:rsidP="00AB5B88">
      <w:pPr>
        <w:pStyle w:val="3"/>
        <w:spacing w:before="0" w:after="0"/>
        <w:ind w:firstLine="709"/>
        <w:jc w:val="center"/>
        <w:rPr>
          <w:rFonts w:ascii="Times New Roman" w:hAnsi="Times New Roman" w:cs="Times New Roman"/>
          <w:sz w:val="24"/>
          <w:szCs w:val="24"/>
        </w:rPr>
      </w:pPr>
      <w:r w:rsidRPr="00AB5B88">
        <w:rPr>
          <w:rFonts w:ascii="Times New Roman" w:hAnsi="Times New Roman" w:cs="Times New Roman"/>
          <w:sz w:val="24"/>
          <w:szCs w:val="24"/>
        </w:rPr>
        <w:t>РОССИЙСКАЯ ФЕДЕРАЦИЯ</w:t>
      </w:r>
    </w:p>
    <w:p w:rsidR="00AB5B88" w:rsidRPr="00AB5B88" w:rsidRDefault="00AB5B88" w:rsidP="00AB5B88">
      <w:pPr>
        <w:ind w:firstLine="709"/>
        <w:jc w:val="center"/>
      </w:pPr>
      <w:r w:rsidRPr="00AB5B88">
        <w:t>ИРКУТСКАЯ ОБЛАСТЬ</w:t>
      </w:r>
    </w:p>
    <w:p w:rsidR="00AB5B88" w:rsidRPr="00AB5B88" w:rsidRDefault="00AB5B88" w:rsidP="00AB5B88">
      <w:pPr>
        <w:ind w:firstLine="709"/>
        <w:jc w:val="center"/>
      </w:pPr>
      <w:r w:rsidRPr="00AB5B88">
        <w:t>ЧУНСКИЙ РАЙОН</w:t>
      </w:r>
    </w:p>
    <w:p w:rsidR="00AB5B88" w:rsidRPr="00AB5B88" w:rsidRDefault="00AB5B88" w:rsidP="00AB5B88">
      <w:pPr>
        <w:ind w:firstLine="709"/>
        <w:jc w:val="center"/>
      </w:pPr>
    </w:p>
    <w:p w:rsidR="00AB5B88" w:rsidRPr="00AB5B88" w:rsidRDefault="00AB5B88" w:rsidP="00AB5B88">
      <w:pPr>
        <w:ind w:firstLine="709"/>
        <w:jc w:val="center"/>
      </w:pPr>
      <w:r w:rsidRPr="00AB5B88">
        <w:t>АДМИНИСТРАЦИЯ ОКТЯБРЬСКОГО</w:t>
      </w:r>
    </w:p>
    <w:p w:rsidR="00AB5B88" w:rsidRPr="00AB5B88" w:rsidRDefault="00AB5B88" w:rsidP="00AB5B88">
      <w:pPr>
        <w:ind w:firstLine="709"/>
        <w:jc w:val="center"/>
      </w:pPr>
      <w:r w:rsidRPr="00AB5B88">
        <w:t>МУНИЦИПАЛЬНОГО ОБРАЗОВАНИЯ</w:t>
      </w:r>
    </w:p>
    <w:p w:rsidR="00AB5B88" w:rsidRPr="00AB5B88" w:rsidRDefault="00AB5B88" w:rsidP="00AB5B88">
      <w:pPr>
        <w:ind w:firstLine="709"/>
        <w:jc w:val="center"/>
      </w:pPr>
    </w:p>
    <w:p w:rsidR="00AB5B88" w:rsidRPr="00AB5B88" w:rsidRDefault="00AB5B88" w:rsidP="00AB5B88">
      <w:pPr>
        <w:ind w:firstLine="709"/>
        <w:jc w:val="center"/>
        <w:rPr>
          <w:b/>
        </w:rPr>
      </w:pPr>
      <w:r w:rsidRPr="00AB5B88">
        <w:rPr>
          <w:b/>
        </w:rPr>
        <w:t>ПОСТАНОВЛЕНИЕ</w:t>
      </w:r>
    </w:p>
    <w:p w:rsidR="00AB5B88" w:rsidRPr="00AB5B88" w:rsidRDefault="00AB5B88" w:rsidP="00AB5B88">
      <w:pPr>
        <w:ind w:firstLine="709"/>
        <w:jc w:val="center"/>
      </w:pPr>
    </w:p>
    <w:p w:rsidR="00AB5B88" w:rsidRPr="00AB5B88" w:rsidRDefault="00AB5B88" w:rsidP="00AB5B88">
      <w:r w:rsidRPr="00AB5B88">
        <w:t xml:space="preserve"> </w:t>
      </w:r>
      <w:r w:rsidRPr="00AB5B88">
        <w:softHyphen/>
      </w:r>
      <w:r w:rsidRPr="00AB5B88">
        <w:softHyphen/>
        <w:t>05.04.2022 г.                                                                                                                          № 93</w:t>
      </w:r>
    </w:p>
    <w:p w:rsidR="00AB5B88" w:rsidRPr="00AB5B88" w:rsidRDefault="00AB5B88" w:rsidP="00AB5B88">
      <w:pPr>
        <w:ind w:firstLine="709"/>
        <w:jc w:val="center"/>
      </w:pPr>
      <w:r w:rsidRPr="00AB5B88">
        <w:t>р. п. Октябрьский</w:t>
      </w:r>
    </w:p>
    <w:p w:rsidR="00AB5B88" w:rsidRPr="00AB5B88" w:rsidRDefault="00AB5B88" w:rsidP="00AB5B88">
      <w:pPr>
        <w:ind w:firstLine="709"/>
      </w:pPr>
    </w:p>
    <w:p w:rsidR="00AB5B88" w:rsidRPr="00AB5B88" w:rsidRDefault="00AB5B88" w:rsidP="00AB5B88">
      <w:pPr>
        <w:ind w:firstLine="709"/>
        <w:jc w:val="both"/>
      </w:pPr>
      <w:r w:rsidRPr="00AB5B88">
        <w:t>Об утверждении отчета о ходе реализации стратегии социально- экономического развития Октябрьского муниципального образования на 2021-2030 годы и плана мероприятий по реализации стратегии социально- экономического развития Октябрьского муниципального образования на 2021-2030 годы за 2021 год</w:t>
      </w:r>
    </w:p>
    <w:p w:rsidR="00AB5B88" w:rsidRPr="00AB5B88" w:rsidRDefault="00AB5B88" w:rsidP="00AB5B88">
      <w:pPr>
        <w:pStyle w:val="ConsPlusTitle"/>
        <w:ind w:firstLine="709"/>
        <w:jc w:val="center"/>
        <w:rPr>
          <w:b w:val="0"/>
        </w:rPr>
      </w:pPr>
    </w:p>
    <w:p w:rsidR="00AB5B88" w:rsidRPr="00AB5B88" w:rsidRDefault="00AB5B88" w:rsidP="00AB5B88">
      <w:pPr>
        <w:ind w:firstLine="709"/>
        <w:jc w:val="both"/>
      </w:pPr>
      <w:r w:rsidRPr="00AB5B88">
        <w:t xml:space="preserve">          В соответствии с Федеральным законом «Об общих принципах организации местного самоуправления в Российской Федерации» от 06.10.2003 года №131-ФЗ, Федеральным законом «О стратегическом планировании в Российской Федерации» от 28.06.2014 года №172-ФЗ, руководствуясь Уставом Октябрьского муниципального образования, постановлением администрации Октябрьского муниципального образования от 03.08.2021 года №145 «Об утверждении Порядка разработки и корректировки Стратегии социально- экономического развития Октябрьского муниципального образования на 2021-2030 годы, администрация Октябрьского муниципального образования</w:t>
      </w:r>
    </w:p>
    <w:p w:rsidR="00AB5B88" w:rsidRPr="00AB5B88" w:rsidRDefault="00AB5B88" w:rsidP="00AB5B88">
      <w:pPr>
        <w:ind w:firstLine="709"/>
        <w:jc w:val="both"/>
      </w:pPr>
    </w:p>
    <w:p w:rsidR="00AB5B88" w:rsidRPr="00AB5B88" w:rsidRDefault="00AB5B88" w:rsidP="00AB5B88">
      <w:pPr>
        <w:pStyle w:val="ConsPlusNormal"/>
        <w:ind w:firstLine="709"/>
        <w:jc w:val="center"/>
        <w:rPr>
          <w:sz w:val="24"/>
          <w:szCs w:val="24"/>
        </w:rPr>
      </w:pPr>
      <w:r w:rsidRPr="00AB5B88">
        <w:rPr>
          <w:sz w:val="24"/>
          <w:szCs w:val="24"/>
        </w:rPr>
        <w:t>ПОСТАНОВЛЯЕТ:</w:t>
      </w:r>
    </w:p>
    <w:p w:rsidR="00AB5B88" w:rsidRPr="00AB5B88" w:rsidRDefault="00AB5B88" w:rsidP="00AB5B88">
      <w:pPr>
        <w:pStyle w:val="ConsPlusNormal"/>
        <w:ind w:firstLine="709"/>
        <w:jc w:val="center"/>
        <w:rPr>
          <w:sz w:val="24"/>
          <w:szCs w:val="24"/>
        </w:rPr>
      </w:pPr>
    </w:p>
    <w:p w:rsidR="00AB5B88" w:rsidRPr="00AB5B88" w:rsidRDefault="00AB5B88" w:rsidP="00AB5B88">
      <w:pPr>
        <w:ind w:firstLine="709"/>
        <w:jc w:val="both"/>
      </w:pPr>
      <w:r w:rsidRPr="00AB5B88">
        <w:t>1. Утвердить отчет о ходе реализации Стратегии социально- экономического развития Октябрьского муниципального образования на 2021-2030 годы за 2021 год (приложение №1).</w:t>
      </w:r>
    </w:p>
    <w:p w:rsidR="00AB5B88" w:rsidRPr="00AB5B88" w:rsidRDefault="00AB5B88" w:rsidP="00AB5B88">
      <w:pPr>
        <w:tabs>
          <w:tab w:val="left" w:pos="2865"/>
        </w:tabs>
        <w:ind w:firstLine="709"/>
        <w:jc w:val="both"/>
      </w:pPr>
      <w:r w:rsidRPr="00AB5B88">
        <w:t xml:space="preserve">2.Утвердить отчет об исполнении Плана мероприятий по реализации Стратегии социально- экономического развития Октябрьского муниципального образования на 2021-2030 годы за 2021 год (приложение №2).          </w:t>
      </w:r>
    </w:p>
    <w:p w:rsidR="00AB5B88" w:rsidRPr="00AB5B88" w:rsidRDefault="00AB5B88" w:rsidP="00AB5B88">
      <w:pPr>
        <w:tabs>
          <w:tab w:val="left" w:pos="2865"/>
        </w:tabs>
        <w:ind w:firstLine="709"/>
        <w:jc w:val="both"/>
      </w:pPr>
      <w:r w:rsidRPr="00AB5B88">
        <w:t>3. Отчеты о ходе реализации Стратегии и исполнении Плана мероприятий по реализации Стратегии социально- экономического развития Октябрьского муниципального образования на 2021-2030 года за 2021 год разместить в документах системы стратегического планирования ГАС «Управление».</w:t>
      </w:r>
    </w:p>
    <w:p w:rsidR="00AB5B88" w:rsidRPr="00AB5B88" w:rsidRDefault="00AB5B88" w:rsidP="00AB5B88">
      <w:pPr>
        <w:tabs>
          <w:tab w:val="left" w:pos="2865"/>
        </w:tabs>
        <w:jc w:val="both"/>
      </w:pPr>
      <w:r w:rsidRPr="00AB5B88">
        <w:t xml:space="preserve">            4. Настоящее постановление подлежит опубликованию и размещению на официальном сайте администрации Октябрьского муниципального образования в сети Интернет.</w:t>
      </w:r>
      <w:r w:rsidRPr="00AB5B88">
        <w:tab/>
      </w:r>
    </w:p>
    <w:p w:rsidR="00AB5B88" w:rsidRPr="00AB5B88" w:rsidRDefault="00AB5B88" w:rsidP="00AB5B88">
      <w:pPr>
        <w:autoSpaceDE w:val="0"/>
        <w:autoSpaceDN w:val="0"/>
        <w:adjustRightInd w:val="0"/>
        <w:ind w:firstLine="709"/>
        <w:jc w:val="both"/>
      </w:pPr>
      <w:r w:rsidRPr="00AB5B88">
        <w:t>5. Контроль за исполнением настоящего постановления оставляю за собой.</w:t>
      </w:r>
    </w:p>
    <w:p w:rsidR="00AB5B88" w:rsidRPr="00AB5B88" w:rsidRDefault="00AB5B88" w:rsidP="00AB5B88">
      <w:pPr>
        <w:autoSpaceDE w:val="0"/>
        <w:autoSpaceDN w:val="0"/>
        <w:adjustRightInd w:val="0"/>
        <w:ind w:firstLine="709"/>
        <w:jc w:val="both"/>
      </w:pPr>
    </w:p>
    <w:p w:rsidR="00AB5B88" w:rsidRPr="00AB5B88" w:rsidRDefault="00AB5B88" w:rsidP="00AB5B88">
      <w:pPr>
        <w:autoSpaceDE w:val="0"/>
        <w:autoSpaceDN w:val="0"/>
        <w:adjustRightInd w:val="0"/>
        <w:ind w:firstLine="709"/>
        <w:jc w:val="both"/>
      </w:pPr>
    </w:p>
    <w:p w:rsidR="00AB5B88" w:rsidRPr="00AB5B88" w:rsidRDefault="00AB5B88" w:rsidP="00AB5B88">
      <w:pPr>
        <w:autoSpaceDE w:val="0"/>
        <w:autoSpaceDN w:val="0"/>
        <w:adjustRightInd w:val="0"/>
        <w:ind w:firstLine="709"/>
        <w:jc w:val="both"/>
      </w:pPr>
    </w:p>
    <w:p w:rsidR="00AB5B88" w:rsidRPr="00AB5B88" w:rsidRDefault="00AB5B88" w:rsidP="00AB5B88">
      <w:pPr>
        <w:autoSpaceDE w:val="0"/>
        <w:autoSpaceDN w:val="0"/>
        <w:adjustRightInd w:val="0"/>
        <w:ind w:firstLine="709"/>
        <w:jc w:val="both"/>
      </w:pPr>
      <w:r w:rsidRPr="00AB5B88">
        <w:t>И. о. главы администрации   Октябрьского</w:t>
      </w:r>
    </w:p>
    <w:p w:rsidR="00AB5B88" w:rsidRPr="00AB5B88" w:rsidRDefault="00AB5B88" w:rsidP="00AB5B88">
      <w:pPr>
        <w:ind w:firstLine="709"/>
        <w:jc w:val="both"/>
      </w:pPr>
      <w:r w:rsidRPr="00AB5B88">
        <w:t>муниципального образования                                                                    Алешин Ю.Л.</w:t>
      </w: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r w:rsidRPr="00AB5B88">
        <w:t>Согласовано:</w:t>
      </w:r>
    </w:p>
    <w:p w:rsidR="00AB5B88" w:rsidRPr="00AB5B88" w:rsidRDefault="00AB5B88" w:rsidP="00AB5B88">
      <w:pPr>
        <w:ind w:firstLine="709"/>
      </w:pPr>
      <w:r w:rsidRPr="00AB5B88">
        <w:t xml:space="preserve">Начальник отдела по финансам, налогам, </w:t>
      </w:r>
    </w:p>
    <w:p w:rsidR="00AB5B88" w:rsidRPr="00AB5B88" w:rsidRDefault="00AB5B88" w:rsidP="00AB5B88">
      <w:pPr>
        <w:ind w:firstLine="709"/>
      </w:pPr>
      <w:r w:rsidRPr="00AB5B88">
        <w:t>анализу и прогнозированию экономист отдела социально-</w:t>
      </w:r>
    </w:p>
    <w:p w:rsidR="00AB5B88" w:rsidRPr="00AB5B88" w:rsidRDefault="00AB5B88" w:rsidP="00AB5B88">
      <w:pPr>
        <w:ind w:firstLine="709"/>
      </w:pPr>
      <w:r w:rsidRPr="00AB5B88">
        <w:t xml:space="preserve">экономического развития администрации                                                       </w:t>
      </w:r>
    </w:p>
    <w:p w:rsidR="00AB5B88" w:rsidRPr="00AB5B88" w:rsidRDefault="00AB5B88" w:rsidP="00AB5B88">
      <w:pPr>
        <w:ind w:firstLine="709"/>
      </w:pPr>
      <w:proofErr w:type="spellStart"/>
      <w:r w:rsidRPr="00AB5B88">
        <w:t>Бешлиу</w:t>
      </w:r>
      <w:proofErr w:type="spellEnd"/>
      <w:r w:rsidRPr="00AB5B88">
        <w:t xml:space="preserve"> Т.С.</w:t>
      </w:r>
    </w:p>
    <w:p w:rsidR="00AB5B88" w:rsidRPr="00AB5B88" w:rsidRDefault="00AB5B88" w:rsidP="00AB5B88">
      <w:pPr>
        <w:ind w:firstLine="709"/>
      </w:pPr>
      <w:r w:rsidRPr="00AB5B88">
        <w:t xml:space="preserve"> </w:t>
      </w:r>
    </w:p>
    <w:p w:rsidR="00AB5B88" w:rsidRDefault="003430F5" w:rsidP="00AB5B88">
      <w:pPr>
        <w:ind w:firstLine="709"/>
      </w:pPr>
      <w:r>
        <w:t>И</w:t>
      </w:r>
      <w:r w:rsidRPr="00AB5B88">
        <w:t>сполнитель:</w:t>
      </w:r>
    </w:p>
    <w:p w:rsidR="00143616" w:rsidRPr="00AB5B88" w:rsidRDefault="00143616" w:rsidP="00AB5B88">
      <w:pPr>
        <w:ind w:firstLine="709"/>
      </w:pPr>
    </w:p>
    <w:p w:rsidR="00AB5B88" w:rsidRPr="00AB5B88" w:rsidRDefault="00AB5B88" w:rsidP="00AB5B88">
      <w:pPr>
        <w:ind w:firstLine="709"/>
      </w:pPr>
    </w:p>
    <w:p w:rsidR="00AB5B88" w:rsidRPr="00AB5B88" w:rsidRDefault="00AB5B88" w:rsidP="00AB5B88">
      <w:pPr>
        <w:ind w:firstLine="709"/>
      </w:pPr>
      <w:r w:rsidRPr="00AB5B88">
        <w:t xml:space="preserve">Ведущий экономист отдела по финансам, налогам, </w:t>
      </w:r>
    </w:p>
    <w:p w:rsidR="00AB5B88" w:rsidRPr="00AB5B88" w:rsidRDefault="00AB5B88" w:rsidP="00AB5B88">
      <w:pPr>
        <w:ind w:firstLine="709"/>
      </w:pPr>
      <w:r w:rsidRPr="00AB5B88">
        <w:t>анализу и прогнозированию экономист отдела социально-</w:t>
      </w:r>
    </w:p>
    <w:p w:rsidR="00AB5B88" w:rsidRPr="00AB5B88" w:rsidRDefault="00AB5B88" w:rsidP="00AB5B88">
      <w:pPr>
        <w:ind w:firstLine="709"/>
      </w:pPr>
      <w:r w:rsidRPr="00AB5B88">
        <w:t xml:space="preserve">экономического развития администрации                                                       </w:t>
      </w:r>
    </w:p>
    <w:p w:rsidR="00AB5B88" w:rsidRPr="00AB5B88" w:rsidRDefault="00AB5B88" w:rsidP="00AB5B88">
      <w:pPr>
        <w:ind w:firstLine="709"/>
      </w:pPr>
      <w:proofErr w:type="spellStart"/>
      <w:r w:rsidRPr="00AB5B88">
        <w:t>Еманакова</w:t>
      </w:r>
      <w:proofErr w:type="spellEnd"/>
      <w:r w:rsidRPr="00AB5B88">
        <w:t xml:space="preserve"> С.В.</w:t>
      </w: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rsidP="00AB5B88">
      <w:pPr>
        <w:pStyle w:val="Standard"/>
        <w:ind w:firstLine="709"/>
        <w:jc w:val="right"/>
        <w:rPr>
          <w:rFonts w:ascii="Times New Roman" w:hAnsi="Times New Roman" w:cs="Times New Roman"/>
          <w:bCs/>
        </w:rPr>
      </w:pPr>
      <w:r w:rsidRPr="00AB5B88">
        <w:rPr>
          <w:rFonts w:ascii="Times New Roman" w:hAnsi="Times New Roman" w:cs="Times New Roman"/>
          <w:bCs/>
        </w:rPr>
        <w:t>Приложение №1</w:t>
      </w:r>
    </w:p>
    <w:p w:rsidR="00AB5B88" w:rsidRPr="00AB5B88" w:rsidRDefault="00AB5B88" w:rsidP="00AB5B88">
      <w:pPr>
        <w:pStyle w:val="Standard"/>
        <w:ind w:firstLine="709"/>
        <w:jc w:val="right"/>
        <w:rPr>
          <w:rFonts w:ascii="Times New Roman" w:hAnsi="Times New Roman" w:cs="Times New Roman"/>
          <w:bCs/>
        </w:rPr>
      </w:pPr>
      <w:r w:rsidRPr="00AB5B88">
        <w:rPr>
          <w:rFonts w:ascii="Times New Roman" w:hAnsi="Times New Roman" w:cs="Times New Roman"/>
          <w:bCs/>
        </w:rPr>
        <w:t xml:space="preserve">к постановлению администрации </w:t>
      </w:r>
    </w:p>
    <w:p w:rsidR="00AB5B88" w:rsidRPr="00AB5B88" w:rsidRDefault="00AB5B88" w:rsidP="00AB5B88">
      <w:pPr>
        <w:pStyle w:val="Standard"/>
        <w:ind w:firstLine="709"/>
        <w:jc w:val="right"/>
        <w:rPr>
          <w:rFonts w:ascii="Times New Roman" w:hAnsi="Times New Roman" w:cs="Times New Roman"/>
          <w:bCs/>
        </w:rPr>
      </w:pPr>
      <w:r w:rsidRPr="00AB5B88">
        <w:rPr>
          <w:rFonts w:ascii="Times New Roman" w:hAnsi="Times New Roman" w:cs="Times New Roman"/>
          <w:bCs/>
        </w:rPr>
        <w:t xml:space="preserve">Октябрьского муниципального образования </w:t>
      </w:r>
    </w:p>
    <w:p w:rsidR="00AB5B88" w:rsidRPr="00AB5B88" w:rsidRDefault="00AB5B88" w:rsidP="00AB5B88">
      <w:pPr>
        <w:pStyle w:val="Standard"/>
        <w:ind w:firstLine="709"/>
        <w:jc w:val="right"/>
        <w:rPr>
          <w:rFonts w:ascii="Times New Roman" w:hAnsi="Times New Roman" w:cs="Times New Roman"/>
          <w:bCs/>
        </w:rPr>
      </w:pPr>
      <w:r w:rsidRPr="00AB5B88">
        <w:rPr>
          <w:rFonts w:ascii="Times New Roman" w:hAnsi="Times New Roman" w:cs="Times New Roman"/>
          <w:bCs/>
        </w:rPr>
        <w:t>от 05.04.2022 №93</w:t>
      </w:r>
    </w:p>
    <w:p w:rsidR="00AB5B88" w:rsidRPr="00AB5B88" w:rsidRDefault="00AB5B88" w:rsidP="00AB5B88">
      <w:pPr>
        <w:pStyle w:val="Standard"/>
        <w:ind w:firstLine="709"/>
        <w:jc w:val="center"/>
        <w:rPr>
          <w:rFonts w:ascii="Times New Roman" w:hAnsi="Times New Roman" w:cs="Times New Roman"/>
          <w:b/>
          <w:bCs/>
        </w:rPr>
      </w:pPr>
    </w:p>
    <w:p w:rsidR="00AB5B88" w:rsidRPr="00AB5B88" w:rsidRDefault="00AB5B88" w:rsidP="00AB5B88">
      <w:pPr>
        <w:pStyle w:val="Standard"/>
        <w:ind w:firstLine="709"/>
        <w:jc w:val="center"/>
        <w:rPr>
          <w:rFonts w:ascii="Times New Roman" w:hAnsi="Times New Roman" w:cs="Times New Roman"/>
          <w:b/>
        </w:rPr>
      </w:pPr>
      <w:r w:rsidRPr="00AB5B88">
        <w:rPr>
          <w:rFonts w:ascii="Times New Roman" w:hAnsi="Times New Roman" w:cs="Times New Roman"/>
          <w:b/>
        </w:rPr>
        <w:t>Отчет о ходе реализации Стратегии социально- экономического развития Октябрьского муниципального образования на 2021-2030 годы за 2021 год</w:t>
      </w:r>
    </w:p>
    <w:p w:rsidR="00AB5B88" w:rsidRPr="00AB5B88" w:rsidRDefault="00AB5B88" w:rsidP="00AB5B88">
      <w:pPr>
        <w:pStyle w:val="Standard"/>
        <w:ind w:firstLine="709"/>
        <w:jc w:val="center"/>
        <w:rPr>
          <w:rFonts w:ascii="Times New Roman" w:hAnsi="Times New Roman" w:cs="Times New Roman"/>
        </w:rPr>
      </w:pPr>
    </w:p>
    <w:p w:rsidR="00AB5B88" w:rsidRPr="00AB5B88" w:rsidRDefault="00AB5B88" w:rsidP="00AB5B88">
      <w:pPr>
        <w:pStyle w:val="Standard"/>
        <w:ind w:firstLine="709"/>
        <w:jc w:val="both"/>
        <w:rPr>
          <w:rFonts w:ascii="Times New Roman" w:hAnsi="Times New Roman" w:cs="Times New Roman"/>
          <w:spacing w:val="-6"/>
        </w:rPr>
      </w:pPr>
      <w:r w:rsidRPr="00AB5B88">
        <w:rPr>
          <w:rFonts w:ascii="Times New Roman" w:hAnsi="Times New Roman" w:cs="Times New Roman"/>
          <w:spacing w:val="-6"/>
        </w:rPr>
        <w:t xml:space="preserve">Отчет подготовлен в соответствии с Порядком разработки, корректировки, мониторинга и контроля реализации Стратегии социально-экономического развития Октябрьского муниципального образования  и Плана мероприятий по реализации Стратегии социально-экономического развития Октябрьского муниципального образования, утвержденного постановлением администрации Октябрьского муниципального образования от 03.08.2021 года № 145, на основании информации секторов и структурных подразделений администрации Октябрьского муниципального образования, в целях мониторинга реализации Стратегии социально-экономического развития Октябрьского муниципального образования </w:t>
      </w:r>
      <w:r w:rsidRPr="00AB5B88">
        <w:rPr>
          <w:rFonts w:ascii="Times New Roman" w:hAnsi="Times New Roman" w:cs="Times New Roman"/>
        </w:rPr>
        <w:t>до 2030 года, утвержденной решением Думы Октябрьского муниципального образования 157 от 30.09.2021 года.</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spacing w:val="-2"/>
        </w:rPr>
        <w:t xml:space="preserve">Стратегической целью социально-экономического развития </w:t>
      </w:r>
      <w:r w:rsidRPr="00AB5B88">
        <w:rPr>
          <w:rFonts w:ascii="Times New Roman" w:hAnsi="Times New Roman" w:cs="Times New Roman"/>
        </w:rPr>
        <w:t>Октябрьского</w:t>
      </w:r>
      <w:r w:rsidRPr="00AB5B88">
        <w:rPr>
          <w:rFonts w:ascii="Times New Roman" w:hAnsi="Times New Roman" w:cs="Times New Roman"/>
          <w:spacing w:val="-2"/>
        </w:rPr>
        <w:t xml:space="preserve"> муниципального образования является повышение уровня и качества жизни населения </w:t>
      </w:r>
      <w:r w:rsidRPr="00AB5B88">
        <w:rPr>
          <w:rFonts w:ascii="Times New Roman" w:hAnsi="Times New Roman" w:cs="Times New Roman"/>
        </w:rPr>
        <w:t>Октябрьского</w:t>
      </w:r>
      <w:r w:rsidRPr="00AB5B88">
        <w:rPr>
          <w:rFonts w:ascii="Times New Roman" w:hAnsi="Times New Roman" w:cs="Times New Roman"/>
          <w:spacing w:val="-2"/>
        </w:rPr>
        <w:t xml:space="preserve"> муниципального образования</w:t>
      </w:r>
      <w:r w:rsidRPr="00AB5B88">
        <w:rPr>
          <w:rFonts w:ascii="Times New Roman" w:hAnsi="Times New Roman" w:cs="Times New Roman"/>
        </w:rPr>
        <w:t>.</w:t>
      </w:r>
    </w:p>
    <w:p w:rsidR="00AB5B88" w:rsidRPr="00AB5B88" w:rsidRDefault="00AB5B88" w:rsidP="00AB5B88">
      <w:pPr>
        <w:ind w:firstLine="709"/>
        <w:rPr>
          <w:spacing w:val="-4"/>
        </w:rPr>
      </w:pPr>
      <w:r w:rsidRPr="00AB5B88">
        <w:rPr>
          <w:spacing w:val="-4"/>
        </w:rPr>
        <w:t xml:space="preserve">Достижение поставленной цели осуществляется путем решения следующих стратегических задач: </w:t>
      </w:r>
    </w:p>
    <w:p w:rsidR="00AB5B88" w:rsidRPr="00AB5B88" w:rsidRDefault="00AB5B88" w:rsidP="00AB5B88">
      <w:pPr>
        <w:ind w:firstLine="709"/>
        <w:rPr>
          <w:spacing w:val="-4"/>
        </w:rPr>
      </w:pPr>
      <w:r w:rsidRPr="00AB5B88">
        <w:rPr>
          <w:spacing w:val="-4"/>
        </w:rPr>
        <w:t>- обеспечение достойных условий жизни</w:t>
      </w:r>
    </w:p>
    <w:p w:rsidR="00AB5B88" w:rsidRPr="00AB5B88" w:rsidRDefault="00AB5B88" w:rsidP="00AB5B88">
      <w:pPr>
        <w:ind w:firstLine="709"/>
        <w:rPr>
          <w:spacing w:val="-4"/>
        </w:rPr>
      </w:pPr>
      <w:r w:rsidRPr="00AB5B88">
        <w:rPr>
          <w:spacing w:val="-4"/>
        </w:rPr>
        <w:t>- создание возможностей для работы и бизнеса</w:t>
      </w:r>
    </w:p>
    <w:p w:rsidR="00AB5B88" w:rsidRPr="00AB5B88" w:rsidRDefault="00AB5B88" w:rsidP="00AB5B88">
      <w:pPr>
        <w:ind w:firstLine="709"/>
        <w:rPr>
          <w:spacing w:val="-4"/>
        </w:rPr>
      </w:pPr>
      <w:r w:rsidRPr="00AB5B88">
        <w:rPr>
          <w:spacing w:val="-4"/>
        </w:rPr>
        <w:t>- повышение эффективности муниципального управления.</w:t>
      </w:r>
    </w:p>
    <w:p w:rsidR="00AB5B88" w:rsidRPr="00AB5B88" w:rsidRDefault="00AB5B88" w:rsidP="00AB5B88">
      <w:pPr>
        <w:ind w:firstLine="709"/>
        <w:jc w:val="both"/>
        <w:rPr>
          <w:spacing w:val="-4"/>
        </w:rPr>
      </w:pPr>
      <w:r w:rsidRPr="00AB5B88">
        <w:rPr>
          <w:spacing w:val="-4"/>
        </w:rPr>
        <w:t xml:space="preserve"> Решение поставленных задач Стратегии в 2021 году осуществлялось в период пандемии </w:t>
      </w:r>
      <w:proofErr w:type="spellStart"/>
      <w:r w:rsidRPr="00AB5B88">
        <w:rPr>
          <w:spacing w:val="-4"/>
        </w:rPr>
        <w:t>коронавируса</w:t>
      </w:r>
      <w:proofErr w:type="spellEnd"/>
      <w:r w:rsidRPr="00AB5B88">
        <w:rPr>
          <w:spacing w:val="-4"/>
        </w:rPr>
        <w:t xml:space="preserve"> КОВИД-19, которая продолжается и сегодня. </w:t>
      </w:r>
    </w:p>
    <w:p w:rsidR="00AB5B88" w:rsidRPr="00AB5B88" w:rsidRDefault="00AB5B88" w:rsidP="00AB5B88">
      <w:pPr>
        <w:ind w:firstLine="709"/>
        <w:jc w:val="both"/>
        <w:rPr>
          <w:spacing w:val="-4"/>
        </w:rPr>
      </w:pPr>
    </w:p>
    <w:p w:rsidR="00AB5B88" w:rsidRPr="00AB5B88" w:rsidRDefault="00AB5B88" w:rsidP="00AB5B88">
      <w:pPr>
        <w:ind w:firstLine="709"/>
        <w:jc w:val="both"/>
        <w:rPr>
          <w:b/>
          <w:spacing w:val="-2"/>
          <w:u w:val="single"/>
        </w:rPr>
      </w:pPr>
      <w:r w:rsidRPr="00AB5B88">
        <w:rPr>
          <w:b/>
          <w:spacing w:val="-2"/>
          <w:u w:val="single"/>
        </w:rPr>
        <w:t xml:space="preserve">Задача 1 </w:t>
      </w:r>
    </w:p>
    <w:p w:rsidR="00AB5B88" w:rsidRPr="00AB5B88" w:rsidRDefault="00AB5B88" w:rsidP="00AB5B88">
      <w:pPr>
        <w:pStyle w:val="Standard"/>
        <w:ind w:firstLine="709"/>
        <w:jc w:val="both"/>
        <w:rPr>
          <w:rFonts w:ascii="Times New Roman" w:hAnsi="Times New Roman" w:cs="Times New Roman"/>
          <w:b/>
          <w:spacing w:val="-2"/>
          <w:u w:val="single"/>
        </w:rPr>
      </w:pPr>
      <w:r w:rsidRPr="00AB5B88">
        <w:rPr>
          <w:rFonts w:ascii="Times New Roman" w:hAnsi="Times New Roman" w:cs="Times New Roman"/>
          <w:b/>
          <w:spacing w:val="-2"/>
          <w:u w:val="single"/>
        </w:rPr>
        <w:t>Обеспечение достойных условий жизни населения</w:t>
      </w:r>
    </w:p>
    <w:p w:rsidR="00AB5B88" w:rsidRPr="00AB5B88" w:rsidRDefault="00AB5B88" w:rsidP="00AB5B88">
      <w:pPr>
        <w:pStyle w:val="Standard"/>
        <w:ind w:firstLine="709"/>
        <w:jc w:val="both"/>
        <w:rPr>
          <w:rFonts w:ascii="Times New Roman" w:hAnsi="Times New Roman" w:cs="Times New Roman"/>
          <w:spacing w:val="-2"/>
        </w:rPr>
      </w:pPr>
      <w:r w:rsidRPr="00AB5B88">
        <w:rPr>
          <w:rFonts w:ascii="Times New Roman" w:hAnsi="Times New Roman" w:cs="Times New Roman"/>
          <w:spacing w:val="-2"/>
        </w:rPr>
        <w:t xml:space="preserve">Администрацией </w:t>
      </w:r>
      <w:r w:rsidRPr="00AB5B88">
        <w:rPr>
          <w:rFonts w:ascii="Times New Roman" w:hAnsi="Times New Roman" w:cs="Times New Roman"/>
        </w:rPr>
        <w:t>Октябрьского</w:t>
      </w:r>
      <w:r w:rsidRPr="00AB5B88">
        <w:rPr>
          <w:rFonts w:ascii="Times New Roman" w:hAnsi="Times New Roman" w:cs="Times New Roman"/>
          <w:spacing w:val="-2"/>
        </w:rPr>
        <w:t xml:space="preserve"> муниципального образования решение данной задачи осуществлялось путем решения обозначенных в Стратегии проблем посредством реализации мероприятий по следующим направлениям:</w:t>
      </w:r>
    </w:p>
    <w:p w:rsidR="00AB5B88" w:rsidRPr="00AB5B88" w:rsidRDefault="00AB5B88" w:rsidP="00AB5B88">
      <w:pPr>
        <w:pStyle w:val="Standard"/>
        <w:ind w:firstLine="709"/>
        <w:jc w:val="both"/>
        <w:rPr>
          <w:rFonts w:ascii="Times New Roman" w:hAnsi="Times New Roman" w:cs="Times New Roman"/>
          <w:spacing w:val="-2"/>
        </w:rPr>
      </w:pPr>
      <w:r w:rsidRPr="00AB5B88">
        <w:rPr>
          <w:rFonts w:ascii="Times New Roman" w:hAnsi="Times New Roman" w:cs="Times New Roman"/>
          <w:spacing w:val="-2"/>
        </w:rPr>
        <w:t>1) Повышение доступности качественного образования, отдыха и оздоровления детей.</w:t>
      </w:r>
    </w:p>
    <w:p w:rsidR="00AB5B88" w:rsidRPr="00AB5B88" w:rsidRDefault="00AB5B88" w:rsidP="00AB5B88">
      <w:pPr>
        <w:ind w:firstLine="709"/>
        <w:jc w:val="both"/>
        <w:rPr>
          <w:spacing w:val="-2"/>
        </w:rPr>
      </w:pPr>
      <w:r w:rsidRPr="00AB5B88">
        <w:rPr>
          <w:spacing w:val="-2"/>
        </w:rPr>
        <w:t>На территории Октябрьского МО осуществляют деятельность 2 образовательные школы, в которых обучаются</w:t>
      </w:r>
      <w:r w:rsidRPr="00AB5B88">
        <w:rPr>
          <w:rFonts w:eastAsia="Calibri"/>
          <w:color w:val="1E1E1E"/>
          <w:lang w:eastAsia="en-US"/>
        </w:rPr>
        <w:t xml:space="preserve"> 548 детей: МОБУ СОШ № 2 – 198, МОБУ СОШ № 3 – 350. </w:t>
      </w:r>
    </w:p>
    <w:p w:rsidR="00AB5B88" w:rsidRPr="00AB5B88" w:rsidRDefault="00AB5B88" w:rsidP="00AB5B88">
      <w:pPr>
        <w:pStyle w:val="Standard"/>
        <w:ind w:firstLine="709"/>
        <w:jc w:val="both"/>
        <w:rPr>
          <w:rFonts w:ascii="Times New Roman" w:hAnsi="Times New Roman" w:cs="Times New Roman"/>
          <w:spacing w:val="-2"/>
        </w:rPr>
      </w:pPr>
      <w:r w:rsidRPr="00AB5B88">
        <w:rPr>
          <w:rFonts w:ascii="Times New Roman" w:hAnsi="Times New Roman" w:cs="Times New Roman"/>
          <w:spacing w:val="-2"/>
        </w:rPr>
        <w:t>В школах организовано горячее питание школьников, начальное звено обеспечено бесплатным горячим питанием.</w:t>
      </w:r>
    </w:p>
    <w:p w:rsidR="00AB5B88" w:rsidRPr="00AB5B88" w:rsidRDefault="00AB5B88" w:rsidP="00AB5B88">
      <w:pPr>
        <w:pStyle w:val="Standard"/>
        <w:ind w:firstLine="709"/>
        <w:jc w:val="both"/>
        <w:rPr>
          <w:rFonts w:ascii="Times New Roman" w:hAnsi="Times New Roman" w:cs="Times New Roman"/>
          <w:spacing w:val="-2"/>
        </w:rPr>
      </w:pPr>
      <w:r w:rsidRPr="00AB5B88">
        <w:rPr>
          <w:rFonts w:ascii="Times New Roman" w:hAnsi="Times New Roman" w:cs="Times New Roman"/>
          <w:spacing w:val="-2"/>
        </w:rPr>
        <w:t xml:space="preserve">В 2021 году в детских летних оздоровительных учреждениях (лагерях), которые работали на базе школ, отдохнуло 96 ребят. </w:t>
      </w:r>
    </w:p>
    <w:p w:rsidR="00AB5B88" w:rsidRPr="00AB5B88" w:rsidRDefault="00AB5B88" w:rsidP="00AB5B88">
      <w:pPr>
        <w:pStyle w:val="Standard"/>
        <w:ind w:firstLine="709"/>
        <w:jc w:val="both"/>
        <w:rPr>
          <w:rFonts w:ascii="Times New Roman" w:hAnsi="Times New Roman" w:cs="Times New Roman"/>
          <w:spacing w:val="-2"/>
        </w:rPr>
      </w:pPr>
      <w:r w:rsidRPr="00AB5B88">
        <w:rPr>
          <w:rFonts w:ascii="Times New Roman" w:hAnsi="Times New Roman" w:cs="Times New Roman"/>
          <w:spacing w:val="-2"/>
        </w:rPr>
        <w:t>2) Обеспечение доступности медицинской помощи, повышение эффективности медицинских услуг.</w:t>
      </w:r>
    </w:p>
    <w:p w:rsidR="00AB5B88" w:rsidRPr="00AB5B88" w:rsidRDefault="00AB5B88" w:rsidP="00AB5B88">
      <w:pPr>
        <w:pStyle w:val="Standard"/>
        <w:ind w:firstLine="709"/>
        <w:jc w:val="both"/>
        <w:rPr>
          <w:rFonts w:ascii="Times New Roman" w:hAnsi="Times New Roman" w:cs="Times New Roman"/>
          <w:spacing w:val="-2"/>
        </w:rPr>
      </w:pPr>
      <w:r w:rsidRPr="00AB5B88">
        <w:rPr>
          <w:rFonts w:ascii="Times New Roman" w:hAnsi="Times New Roman" w:cs="Times New Roman"/>
          <w:spacing w:val="-2"/>
        </w:rPr>
        <w:t>На территории Октябрьского муниципального образования находится филиал ОГБУЗ «</w:t>
      </w:r>
      <w:proofErr w:type="spellStart"/>
      <w:r w:rsidRPr="00AB5B88">
        <w:rPr>
          <w:rFonts w:ascii="Times New Roman" w:hAnsi="Times New Roman" w:cs="Times New Roman"/>
          <w:spacing w:val="-2"/>
        </w:rPr>
        <w:t>Чунская</w:t>
      </w:r>
      <w:proofErr w:type="spellEnd"/>
      <w:r w:rsidRPr="00AB5B88">
        <w:rPr>
          <w:rFonts w:ascii="Times New Roman" w:hAnsi="Times New Roman" w:cs="Times New Roman"/>
          <w:spacing w:val="-2"/>
        </w:rPr>
        <w:t xml:space="preserve"> РБ»- поликлиника и туберкулезное отделение. Численность медицинского персонала составляет 82 человека. В 2021 году, в период пандемии, на территории Октябрьского муниципального образования работал и продолжает работать в настоящее время передвижной фельдшерско-акушерский пункт (автобус), где населению Октябрьского муниципального образования предоставляются услуги по вакцинированию от КОВИД-19.</w:t>
      </w:r>
    </w:p>
    <w:p w:rsidR="00AB5B88" w:rsidRPr="00AB5B88" w:rsidRDefault="00AB5B88" w:rsidP="00AB5B88">
      <w:pPr>
        <w:pStyle w:val="Standard"/>
        <w:ind w:firstLine="709"/>
        <w:jc w:val="both"/>
        <w:rPr>
          <w:rFonts w:ascii="Times New Roman" w:hAnsi="Times New Roman" w:cs="Times New Roman"/>
          <w:spacing w:val="-2"/>
        </w:rPr>
      </w:pPr>
      <w:r w:rsidRPr="00AB5B88">
        <w:rPr>
          <w:rFonts w:ascii="Times New Roman" w:hAnsi="Times New Roman" w:cs="Times New Roman"/>
          <w:spacing w:val="-2"/>
        </w:rPr>
        <w:lastRenderedPageBreak/>
        <w:t>3) Создание условий, обеспечивающих возможность гражданам систематически заниматься физической культурой и спортом, а также условий, обеспечивающих возможность подготовки спортсменов.</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В целях обеспечения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постановлением главы администрации Октябрьского муниципального образования от 13.11.2020 года №180 утверждена муниципальная программа «</w:t>
      </w:r>
      <w:r w:rsidRPr="00AB5B88">
        <w:rPr>
          <w:rFonts w:ascii="Times New Roman" w:eastAsia="Times New Roman" w:hAnsi="Times New Roman" w:cs="Times New Roman"/>
          <w:lang w:eastAsia="ru-RU"/>
        </w:rPr>
        <w:t xml:space="preserve">Развитие культуры, спорта, молодёжной политики на территории Октябрьского муниципального образования» на 2017-2023 годы». </w:t>
      </w:r>
      <w:r w:rsidRPr="00AB5B88">
        <w:rPr>
          <w:rFonts w:ascii="Times New Roman" w:hAnsi="Times New Roman" w:cs="Times New Roman"/>
        </w:rPr>
        <w:t>Отчет о реализации мероприятий муниципальной программы за 2021 год размещен на официальном сайте администрации Октябрьского муниципального образования.</w:t>
      </w:r>
    </w:p>
    <w:p w:rsidR="00AB5B88" w:rsidRPr="00AB5B88" w:rsidRDefault="00AB5B88" w:rsidP="00AB5B88">
      <w:pPr>
        <w:ind w:firstLine="709"/>
        <w:jc w:val="both"/>
      </w:pPr>
      <w:r w:rsidRPr="00AB5B88">
        <w:t xml:space="preserve">В целях выполнения поставленной цели администрацией Октябрьского муниципального образования в 2021 году реализовывались задачи и исполнялись мероприятия по укреплению материально- технической базы и развитию спортивной инфраструктуры подведомственного администрации учреждения МБУ «КСЦ» Октябрьского МО. </w:t>
      </w:r>
      <w:r w:rsidRPr="00AB5B88">
        <w:rPr>
          <w:iCs/>
          <w:spacing w:val="2"/>
        </w:rPr>
        <w:t xml:space="preserve">В рамках мероприятий по ликвидации последствий ЧС администрацией Октябрьского МО выполнены работы по ремонту стадиона на переулке Спортивный. </w:t>
      </w:r>
      <w:r w:rsidRPr="00AB5B88">
        <w:t>На базе спортивного комплекса «Факел» организованы спортивные секции: рукопашного боя, волейбола, бокса, которые посещают 95 человек.</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Создание условий для организации досуга и обеспечение услугами организаций культуры.</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В целях сохранения и развития культурного потенциала и наследия Октябрьского муниципального образования, руководствуясь программой «</w:t>
      </w:r>
      <w:r w:rsidRPr="00AB5B88">
        <w:rPr>
          <w:rFonts w:ascii="Times New Roman" w:eastAsia="Times New Roman" w:hAnsi="Times New Roman" w:cs="Times New Roman"/>
          <w:lang w:eastAsia="ru-RU"/>
        </w:rPr>
        <w:t>Развитие культуры, спорта, молодёжной политики на территории Октябрьского муниципального образования» на 2017-2023 годы</w:t>
      </w:r>
      <w:r w:rsidRPr="00AB5B88">
        <w:rPr>
          <w:rFonts w:ascii="Times New Roman" w:hAnsi="Times New Roman" w:cs="Times New Roman"/>
        </w:rPr>
        <w:t xml:space="preserve"> реализуются мероприятия, направленные на с</w:t>
      </w:r>
      <w:r w:rsidRPr="00AB5B88">
        <w:rPr>
          <w:rFonts w:ascii="Times New Roman" w:hAnsi="Times New Roman" w:cs="Times New Roman"/>
          <w:color w:val="000000"/>
        </w:rPr>
        <w:t>оздание условий для организации досуга населения (обеспечение предоставления театрально-зрелищных и культурно-досуговых услуг), а также обеспечение населения муниципального образования библиотечными услугами</w:t>
      </w:r>
      <w:r w:rsidRPr="00AB5B88">
        <w:rPr>
          <w:rFonts w:ascii="Times New Roman" w:hAnsi="Times New Roman" w:cs="Times New Roman"/>
        </w:rPr>
        <w:t>. Отчет о реализации муниципальной программы за 2021 год размещен на официальном сайте администрации Октябрьского муниципального образования.</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 xml:space="preserve">В целях решения проблемы недостаточности финансовых средств для расширения спектра оказываемых услуг МБУ «КСЦ» Октябрьского МО постоянно проводится работа по повышению доходов от оказания платных услуг и привлечению благотворительных средств на проведение различных поселковых мероприятий. </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Кружки сферы культуры: танцевальный -20 (два коллектива), театральный - 12, вокальный – 12 (7 детей, 5 взрослых).  Кружки сферы культуры посещают дети до 14 лет.</w:t>
      </w:r>
    </w:p>
    <w:p w:rsidR="00AB5B88" w:rsidRPr="00AB5B88" w:rsidRDefault="00AB5B88" w:rsidP="00AB5B88">
      <w:pPr>
        <w:pStyle w:val="Standard"/>
        <w:ind w:firstLine="709"/>
        <w:jc w:val="both"/>
        <w:rPr>
          <w:rFonts w:ascii="Times New Roman" w:hAnsi="Times New Roman" w:cs="Times New Roman"/>
        </w:rPr>
      </w:pP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Качественное развитие потенциала молодежи, укрепление молодой семьи.</w:t>
      </w:r>
    </w:p>
    <w:p w:rsidR="00AB5B88" w:rsidRPr="00AB5B88" w:rsidRDefault="00AB5B88" w:rsidP="00AB5B88">
      <w:pPr>
        <w:pStyle w:val="a4"/>
        <w:tabs>
          <w:tab w:val="left" w:pos="0"/>
        </w:tabs>
        <w:ind w:left="0"/>
        <w:jc w:val="both"/>
        <w:rPr>
          <w:sz w:val="24"/>
          <w:szCs w:val="24"/>
        </w:rPr>
      </w:pPr>
      <w:r w:rsidRPr="00AB5B88">
        <w:rPr>
          <w:sz w:val="24"/>
          <w:szCs w:val="24"/>
        </w:rPr>
        <w:t xml:space="preserve">            На новогодние праздники каждая школа выдвигает одаренных школьников, талантливых, инициативных для награждения сладким подарком главой администрации Октябрьского МО. Ежегодно ведется мониторинг профессий, востребованных на территории Муниципального образования. На сегодняшний день в образовательных учреждениях не хватает преподавателей физики, математики, английского языка и т.д. В поселковой больнице – острый дефицит врачебных кадров, в учреждении культуры – хореографа, музыкального работника, в предприятиях лесной отрасли – острый дефицит рабочих специальностей. Поэтому, планируя информационную работу с выпускниками, делается упор на пропаганду востребованных профессий в муниципальном образовании, при этом преследуя цель – привлечь молодые кадры на малую родину, подумать о пользе и необходимости быть полезным на малой родине. Именно по такому принципу был построен информационный </w:t>
      </w:r>
      <w:proofErr w:type="spellStart"/>
      <w:r w:rsidRPr="00AB5B88">
        <w:rPr>
          <w:sz w:val="24"/>
          <w:szCs w:val="24"/>
        </w:rPr>
        <w:t>профчас</w:t>
      </w:r>
      <w:proofErr w:type="spellEnd"/>
      <w:r w:rsidRPr="00AB5B88">
        <w:rPr>
          <w:sz w:val="24"/>
          <w:szCs w:val="24"/>
        </w:rPr>
        <w:t xml:space="preserve"> для выпускников 16.01.2021 года. Эту работу целесообразно проводить в начале года, перед тем, как выпускникам предстоит выбрать предметы для сдачи Единого государственного экзамена.</w:t>
      </w:r>
    </w:p>
    <w:p w:rsidR="00AB5B88" w:rsidRPr="00AB5B88" w:rsidRDefault="00AB5B88" w:rsidP="00AB5B88">
      <w:pPr>
        <w:pStyle w:val="a4"/>
        <w:tabs>
          <w:tab w:val="left" w:pos="0"/>
          <w:tab w:val="left" w:pos="567"/>
        </w:tabs>
        <w:ind w:left="0" w:firstLine="709"/>
        <w:jc w:val="both"/>
        <w:rPr>
          <w:color w:val="3C3C3C"/>
          <w:sz w:val="24"/>
          <w:szCs w:val="24"/>
          <w:shd w:val="clear" w:color="auto" w:fill="FFFFFF" w:themeFill="background1"/>
        </w:rPr>
      </w:pPr>
      <w:r w:rsidRPr="00AB5B88">
        <w:rPr>
          <w:sz w:val="24"/>
          <w:szCs w:val="24"/>
          <w:shd w:val="clear" w:color="auto" w:fill="FFFFFF" w:themeFill="background1"/>
        </w:rPr>
        <w:lastRenderedPageBreak/>
        <w:t xml:space="preserve">    С целью оказания помощи школьникам в выборе профессии в </w:t>
      </w:r>
      <w:r w:rsidRPr="00AB5B88">
        <w:rPr>
          <w:rStyle w:val="a6"/>
          <w:b w:val="0"/>
          <w:i w:val="0"/>
          <w:sz w:val="24"/>
          <w:szCs w:val="24"/>
          <w:bdr w:val="none" w:sz="0" w:space="0" w:color="auto" w:frame="1"/>
          <w:shd w:val="clear" w:color="auto" w:fill="FFFFFF" w:themeFill="background1"/>
        </w:rPr>
        <w:t>библиотеке</w:t>
      </w:r>
      <w:r w:rsidRPr="00AB5B88">
        <w:rPr>
          <w:b/>
          <w:i/>
          <w:sz w:val="24"/>
          <w:szCs w:val="24"/>
          <w:shd w:val="clear" w:color="auto" w:fill="FFFFFF" w:themeFill="background1"/>
        </w:rPr>
        <w:t> </w:t>
      </w:r>
      <w:r w:rsidRPr="00AB5B88">
        <w:rPr>
          <w:sz w:val="24"/>
          <w:szCs w:val="24"/>
          <w:shd w:val="clear" w:color="auto" w:fill="FFFFFF" w:themeFill="background1"/>
        </w:rPr>
        <w:t>провели</w:t>
      </w:r>
      <w:r w:rsidRPr="00AB5B88">
        <w:rPr>
          <w:b/>
          <w:i/>
          <w:sz w:val="24"/>
          <w:szCs w:val="24"/>
          <w:shd w:val="clear" w:color="auto" w:fill="FFFFFF" w:themeFill="background1"/>
        </w:rPr>
        <w:t> </w:t>
      </w:r>
      <w:r w:rsidRPr="00AB5B88">
        <w:rPr>
          <w:rStyle w:val="a3"/>
          <w:b w:val="0"/>
          <w:sz w:val="24"/>
          <w:szCs w:val="24"/>
          <w:bdr w:val="none" w:sz="0" w:space="0" w:color="auto" w:frame="1"/>
          <w:shd w:val="clear" w:color="auto" w:fill="FFFFFF" w:themeFill="background1"/>
        </w:rPr>
        <w:t>обзор книжной выставки</w:t>
      </w:r>
      <w:r w:rsidRPr="00AB5B88">
        <w:rPr>
          <w:rStyle w:val="a3"/>
          <w:b w:val="0"/>
          <w:i/>
          <w:sz w:val="24"/>
          <w:szCs w:val="24"/>
          <w:bdr w:val="none" w:sz="0" w:space="0" w:color="auto" w:frame="1"/>
          <w:shd w:val="clear" w:color="auto" w:fill="FFFFFF" w:themeFill="background1"/>
        </w:rPr>
        <w:t xml:space="preserve"> </w:t>
      </w:r>
      <w:r w:rsidRPr="00AB5B88">
        <w:rPr>
          <w:rStyle w:val="a3"/>
          <w:sz w:val="24"/>
          <w:szCs w:val="24"/>
          <w:bdr w:val="none" w:sz="0" w:space="0" w:color="auto" w:frame="1"/>
          <w:shd w:val="clear" w:color="auto" w:fill="FFFFFF" w:themeFill="background1"/>
        </w:rPr>
        <w:t>«</w:t>
      </w:r>
      <w:r w:rsidRPr="00AB5B88">
        <w:rPr>
          <w:sz w:val="24"/>
          <w:szCs w:val="24"/>
        </w:rPr>
        <w:t>Все профессии важны-все профессии нужны</w:t>
      </w:r>
      <w:r w:rsidRPr="00AB5B88">
        <w:rPr>
          <w:rStyle w:val="a3"/>
          <w:b w:val="0"/>
          <w:i/>
          <w:sz w:val="24"/>
          <w:szCs w:val="24"/>
          <w:bdr w:val="none" w:sz="0" w:space="0" w:color="auto" w:frame="1"/>
          <w:shd w:val="clear" w:color="auto" w:fill="FFFFFF" w:themeFill="background1"/>
        </w:rPr>
        <w:t>».</w:t>
      </w:r>
      <w:r w:rsidRPr="00AB5B88">
        <w:rPr>
          <w:sz w:val="24"/>
          <w:szCs w:val="24"/>
          <w:shd w:val="clear" w:color="auto" w:fill="FFFFFF" w:themeFill="background1"/>
        </w:rPr>
        <w:t> Вниманию юного читателя были представлены художественные книги, памятки, о самых популярных профессиях среди молодежи: повар, кондитер, токарь, слесарь, медицинская сестра и т. д.</w:t>
      </w:r>
      <w:r w:rsidRPr="00AB5B88">
        <w:rPr>
          <w:color w:val="3C3C3C"/>
          <w:sz w:val="24"/>
          <w:szCs w:val="24"/>
          <w:shd w:val="clear" w:color="auto" w:fill="FFFFFF" w:themeFill="background1"/>
        </w:rPr>
        <w:t xml:space="preserve"> </w:t>
      </w:r>
    </w:p>
    <w:p w:rsidR="00AB5B88" w:rsidRPr="00AB5B88" w:rsidRDefault="00AB5B88" w:rsidP="00AB5B88">
      <w:pPr>
        <w:pStyle w:val="a4"/>
        <w:tabs>
          <w:tab w:val="left" w:pos="0"/>
          <w:tab w:val="left" w:pos="567"/>
        </w:tabs>
        <w:ind w:left="0" w:firstLine="709"/>
        <w:jc w:val="both"/>
        <w:rPr>
          <w:sz w:val="24"/>
          <w:szCs w:val="24"/>
          <w:shd w:val="clear" w:color="auto" w:fill="FFFFFF"/>
        </w:rPr>
      </w:pPr>
      <w:r w:rsidRPr="00AB5B88">
        <w:rPr>
          <w:sz w:val="24"/>
          <w:szCs w:val="24"/>
        </w:rPr>
        <w:t xml:space="preserve">    </w:t>
      </w:r>
      <w:r w:rsidRPr="00AB5B88">
        <w:rPr>
          <w:sz w:val="24"/>
          <w:szCs w:val="24"/>
          <w:shd w:val="clear" w:color="auto" w:fill="FFFFFF"/>
        </w:rPr>
        <w:t>Работа с семьями является неотъемлемой частью в деятельности МБУ «КСЦ» Октябрьского МО. Ежегодно проводятся такие мероприятия, как «Папа, мама, я – спортивная семья», в котором в 2021 году приняло участие пять многодетных семей.  Цель мероприятия состоит в том, чтобы не только приобщить к занятиям спортом, но и воспитать чувство коллективизма, взаимопомощи. Данное мероприятие широко рекламируется на сайте учреждения и в социальных сетях.</w:t>
      </w:r>
    </w:p>
    <w:p w:rsidR="00AB5B88" w:rsidRPr="00AB5B88" w:rsidRDefault="00AB5B88" w:rsidP="00AB5B88">
      <w:pPr>
        <w:pStyle w:val="a4"/>
        <w:tabs>
          <w:tab w:val="left" w:pos="0"/>
          <w:tab w:val="left" w:pos="567"/>
        </w:tabs>
        <w:ind w:left="0" w:firstLine="709"/>
        <w:jc w:val="both"/>
        <w:rPr>
          <w:sz w:val="24"/>
          <w:szCs w:val="24"/>
        </w:rPr>
      </w:pPr>
      <w:r w:rsidRPr="00AB5B88">
        <w:rPr>
          <w:sz w:val="24"/>
          <w:szCs w:val="24"/>
          <w:shd w:val="clear" w:color="auto" w:fill="FFFFFF"/>
        </w:rPr>
        <w:t xml:space="preserve">    Для младшей категории проводятся конкурсы рисунков о маме, о семье. Успешно проходят онлайн концерты, фотоконкурсы и другие мероприятия, пропагандирующие не только крепкую семью, но и надежный быт.</w:t>
      </w:r>
    </w:p>
    <w:p w:rsidR="00AB5B88" w:rsidRPr="00AB5B88" w:rsidRDefault="00AB5B88" w:rsidP="00AB5B88">
      <w:pPr>
        <w:pStyle w:val="Standard"/>
        <w:ind w:firstLine="709"/>
        <w:jc w:val="both"/>
        <w:rPr>
          <w:rFonts w:ascii="Times New Roman" w:hAnsi="Times New Roman" w:cs="Times New Roman"/>
        </w:rPr>
      </w:pP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Совершенствование системы патриотического воспитания и допризывной подготовки молодежи в Октябрьском муниципальном образовании.</w:t>
      </w:r>
    </w:p>
    <w:p w:rsidR="00AB5B88" w:rsidRPr="00AB5B88" w:rsidRDefault="00AB5B88" w:rsidP="00AB5B88">
      <w:pPr>
        <w:pStyle w:val="a4"/>
        <w:tabs>
          <w:tab w:val="left" w:pos="0"/>
          <w:tab w:val="left" w:pos="567"/>
        </w:tabs>
        <w:ind w:left="0"/>
        <w:jc w:val="both"/>
        <w:rPr>
          <w:bCs/>
          <w:sz w:val="24"/>
          <w:szCs w:val="24"/>
        </w:rPr>
      </w:pPr>
      <w:r w:rsidRPr="00AB5B88">
        <w:rPr>
          <w:sz w:val="24"/>
          <w:szCs w:val="24"/>
        </w:rPr>
        <w:t xml:space="preserve">            Значимость работы по линии патриотического воспитания детей и молодежи увеличивается. </w:t>
      </w:r>
      <w:r w:rsidRPr="00AB5B88">
        <w:rPr>
          <w:sz w:val="24"/>
          <w:szCs w:val="24"/>
          <w:shd w:val="clear" w:color="auto" w:fill="FFFFFF"/>
        </w:rPr>
        <w:t xml:space="preserve">В библиотеке семейного чтения </w:t>
      </w:r>
      <w:r w:rsidRPr="00AB5B88">
        <w:rPr>
          <w:sz w:val="24"/>
          <w:szCs w:val="24"/>
        </w:rPr>
        <w:t>МБУ «КСЦ» Октябрьского МО</w:t>
      </w:r>
      <w:r w:rsidRPr="00AB5B88">
        <w:rPr>
          <w:sz w:val="24"/>
          <w:szCs w:val="24"/>
          <w:shd w:val="clear" w:color="auto" w:fill="FFFFFF"/>
        </w:rPr>
        <w:t xml:space="preserve"> прошла познавательная игровая программа, посвященная Дню защитника Отечества ", оформлена книжная выставка «Отвага, мужество и честь!» на которой</w:t>
      </w:r>
      <w:r w:rsidRPr="00AB5B88">
        <w:rPr>
          <w:sz w:val="24"/>
          <w:szCs w:val="24"/>
        </w:rPr>
        <w:t xml:space="preserve"> подобрана литература, отражающая мужество, благородство, честь, отвагу сильной половины человечества, книжная выставка – экскурс </w:t>
      </w:r>
      <w:r w:rsidRPr="00AB5B88">
        <w:rPr>
          <w:bCs/>
          <w:sz w:val="24"/>
          <w:szCs w:val="24"/>
        </w:rPr>
        <w:t>«</w:t>
      </w:r>
      <w:r w:rsidRPr="00AB5B88">
        <w:rPr>
          <w:sz w:val="24"/>
          <w:szCs w:val="24"/>
          <w:shd w:val="clear" w:color="auto" w:fill="FFFFFF"/>
        </w:rPr>
        <w:t>Дыша одним дыханьем с Ленинградом</w:t>
      </w:r>
      <w:r w:rsidRPr="00AB5B88">
        <w:rPr>
          <w:bCs/>
          <w:sz w:val="24"/>
          <w:szCs w:val="24"/>
        </w:rPr>
        <w:t>», проходят встречи с участниками боевых действий, чествование земляков с военными праздниками.</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bCs/>
        </w:rPr>
        <w:t xml:space="preserve">  </w:t>
      </w:r>
      <w:r w:rsidRPr="00AB5B88">
        <w:rPr>
          <w:rFonts w:ascii="Times New Roman" w:hAnsi="Times New Roman" w:cs="Times New Roman"/>
        </w:rPr>
        <w:t>По результатам проведения данных мероприятий большинство участников молодежных мероприятий активно принимают участие в общественной жизни поселка. Реализация мероприятий, отраженных в муниципальной программе позволяет формировать у молодежи общую культуру и патриотические чувства на основе исторических ценностей России и родного поселка, способствует формированию ответственного понимания у молодежи своего гражданского долга и конституционных обязанностей, созданию благоприятных условий для нравственного, интеллектуального и физического развития личности подрастающего поколения.</w:t>
      </w:r>
    </w:p>
    <w:p w:rsidR="00AB5B88" w:rsidRPr="00AB5B88" w:rsidRDefault="00AB5B88" w:rsidP="00AB5B88">
      <w:pPr>
        <w:shd w:val="clear" w:color="auto" w:fill="FFFFFF"/>
        <w:ind w:firstLine="709"/>
        <w:contextualSpacing/>
        <w:jc w:val="both"/>
      </w:pPr>
      <w:r w:rsidRPr="00AB5B88">
        <w:rPr>
          <w:bCs/>
        </w:rPr>
        <w:t xml:space="preserve"> </w:t>
      </w:r>
      <w:r w:rsidRPr="00AB5B88">
        <w:t>Одним из важнейших направлений деятельности органов местного самоуправления Октябрьского муниципального образования является оказание социальной поддержки и социальной помощи гражданам, которые по объективным причинам оказались в трудной жизненной ситуации, возникшей по независящим от них причинам, т.е. - оказание адресной материальной помощи гражданам, получившим ущерб здоровью, потерявшим имущество и жилье в связи со стихийными бедствиями, пожарами т.д.</w:t>
      </w:r>
    </w:p>
    <w:p w:rsidR="00AB5B88" w:rsidRPr="00AB5B88" w:rsidRDefault="00AB5B88" w:rsidP="00AB5B88">
      <w:pPr>
        <w:shd w:val="clear" w:color="auto" w:fill="FFFFFF"/>
        <w:ind w:firstLine="709"/>
        <w:contextualSpacing/>
        <w:jc w:val="both"/>
      </w:pPr>
      <w:r w:rsidRPr="00AB5B88">
        <w:t xml:space="preserve">Многие пожилые люди, инвалиды в современных социально-экономических условиях чувствуют свою неприспособленность и социальную </w:t>
      </w:r>
      <w:proofErr w:type="spellStart"/>
      <w:r w:rsidRPr="00AB5B88">
        <w:t>невостребованность</w:t>
      </w:r>
      <w:proofErr w:type="spellEnd"/>
      <w:r w:rsidRPr="00AB5B88">
        <w:t>. Их возможности для полноценного участия в общественной жизни ограничены. Проведение акций, привлекающих внимание к проблемам инвалидов, ветеранов Великой Отечественной войны и пожилых граждан, посвященные традиционным праздничным датам (День Победы, День памяти и скорби, День инвалида, День пожилого человека и т.д.) способствуют повышению социальной активности этой категории людей, формируют у них чувства уверенности в государственной и общественной поддержке.</w:t>
      </w:r>
    </w:p>
    <w:p w:rsidR="00AB5B88" w:rsidRPr="00AB5B88" w:rsidRDefault="00AB5B88" w:rsidP="00AB5B88">
      <w:pPr>
        <w:pStyle w:val="Standard"/>
        <w:ind w:firstLine="709"/>
        <w:jc w:val="both"/>
        <w:rPr>
          <w:rFonts w:ascii="Times New Roman" w:hAnsi="Times New Roman" w:cs="Times New Roman"/>
          <w:spacing w:val="-4"/>
        </w:rPr>
      </w:pPr>
      <w:r w:rsidRPr="00AB5B88">
        <w:rPr>
          <w:rFonts w:ascii="Times New Roman" w:hAnsi="Times New Roman" w:cs="Times New Roman"/>
          <w:spacing w:val="-4"/>
        </w:rPr>
        <w:t xml:space="preserve">Информация о реализации мероприятий </w:t>
      </w:r>
      <w:r w:rsidRPr="00AB5B88">
        <w:rPr>
          <w:rFonts w:ascii="Times New Roman" w:hAnsi="Times New Roman" w:cs="Times New Roman"/>
          <w:spacing w:val="-4"/>
          <w:shd w:val="clear" w:color="auto" w:fill="FFFFFF"/>
        </w:rPr>
        <w:t>муниципальной программы «Социальная поддержка населения» на 2021-2025 годы</w:t>
      </w:r>
      <w:r w:rsidRPr="00AB5B88">
        <w:rPr>
          <w:rFonts w:ascii="Times New Roman" w:hAnsi="Times New Roman" w:cs="Times New Roman"/>
          <w:spacing w:val="-4"/>
        </w:rPr>
        <w:t xml:space="preserve"> отражена в годовом отчете администрации Октябрьского муниципального образования о реализации указанной муниципальной программы за 2021 год, размещенном на официальном сайте администрации Октябрьского муниципального образования.</w:t>
      </w:r>
    </w:p>
    <w:p w:rsidR="00AB5B88" w:rsidRPr="00AB5B88" w:rsidRDefault="00AB5B88" w:rsidP="00AB5B88">
      <w:pPr>
        <w:pStyle w:val="Standard"/>
        <w:ind w:firstLine="709"/>
        <w:jc w:val="both"/>
        <w:rPr>
          <w:rFonts w:ascii="Times New Roman" w:hAnsi="Times New Roman" w:cs="Times New Roman"/>
          <w:spacing w:val="-4"/>
        </w:rPr>
      </w:pPr>
      <w:r w:rsidRPr="00AB5B88">
        <w:rPr>
          <w:rFonts w:ascii="Times New Roman" w:hAnsi="Times New Roman" w:cs="Times New Roman"/>
          <w:spacing w:val="-4"/>
          <w:lang w:eastAsia="en-US"/>
        </w:rPr>
        <w:lastRenderedPageBreak/>
        <w:t>Администрацией муниципального образования традиционно проводятся поздравления жителей старшего поколения – юбиляров- 80 и старше. В 2021 году специалисты администрации посетили и поздравили 25 юбиляров.</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Повышение качества городской среды и обеспечение устойчивого градостроительного развития муниципального образования</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 xml:space="preserve">В целях решения проблемы недостаточного уровня благоустройства территории муниципального образования реализуются мероприятия, направленные на проведение работ по благоустройству дворовых и общественных территорий и мест массового отдыха, содержанию, озеленению и освещению территорий Октябрьского муниципального образования, предусмотренные в рамках муниципальной программы «Благоустройство территории Октябрьского муниципального образования» на 2021-2023 годы, утвержденной постановлением администрации Октябрьского муниципального образования от 13.11.2020 года №179, а также муниципальной программы «Формирование комфортной городской среды» на </w:t>
      </w:r>
      <w:r w:rsidRPr="00AB5B88">
        <w:rPr>
          <w:rFonts w:ascii="Times New Roman" w:hAnsi="Times New Roman" w:cs="Times New Roman"/>
          <w:spacing w:val="-2"/>
        </w:rPr>
        <w:t xml:space="preserve">2018-2024 годы, утвержденной постановлением администрации Октябрьского муниципального </w:t>
      </w:r>
      <w:r w:rsidRPr="00AB5B88">
        <w:rPr>
          <w:rFonts w:ascii="Times New Roman" w:hAnsi="Times New Roman" w:cs="Times New Roman"/>
        </w:rPr>
        <w:t>образования от 13.11.2020 года № 183.</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 xml:space="preserve"> Годовые отчеты сектора жилищно-коммунального хозяйства администрации Октябрьского муниципального образования о реализации мероприятий данных муниципальных программ за 2021 год размещены на официальном сайте администрации муниципального образования.</w:t>
      </w:r>
    </w:p>
    <w:p w:rsidR="00AB5B88" w:rsidRPr="00AB5B88" w:rsidRDefault="00AB5B88" w:rsidP="00AB5B88">
      <w:pPr>
        <w:pStyle w:val="Standard"/>
        <w:ind w:firstLine="709"/>
        <w:jc w:val="both"/>
        <w:rPr>
          <w:rFonts w:ascii="Times New Roman" w:hAnsi="Times New Roman" w:cs="Times New Roman"/>
          <w:shd w:val="clear" w:color="auto" w:fill="FFF200"/>
        </w:rPr>
      </w:pP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Развитие дорожного хозяйства.</w:t>
      </w:r>
    </w:p>
    <w:p w:rsidR="00AB5B88" w:rsidRPr="00AB5B88" w:rsidRDefault="00AB5B88" w:rsidP="00AB5B88">
      <w:pPr>
        <w:pStyle w:val="Standard"/>
        <w:ind w:firstLine="709"/>
        <w:jc w:val="both"/>
        <w:rPr>
          <w:rFonts w:ascii="Times New Roman" w:hAnsi="Times New Roman" w:cs="Times New Roman"/>
          <w:spacing w:val="-6"/>
        </w:rPr>
      </w:pPr>
      <w:r w:rsidRPr="00AB5B88">
        <w:rPr>
          <w:rFonts w:ascii="Times New Roman" w:hAnsi="Times New Roman" w:cs="Times New Roman"/>
        </w:rPr>
        <w:t xml:space="preserve">В целях решения проблемы низкого качества автомобильных дорог в 2021 году осуществлялись мероприятия по проведению текущего ремонта дорожного полотна автомобильных дорог муниципального образования (методом сплошного покрытия и ямочный ремонт) в рамках муниципальной программы «Комплексное развитие транспортной инфраструктуры Октябрьского МО» на 2021-2023 годы, утвержденной постановлением администрации №177 от 13.11.2020 года. </w:t>
      </w:r>
      <w:r w:rsidRPr="00AB5B88">
        <w:rPr>
          <w:rFonts w:ascii="Times New Roman" w:hAnsi="Times New Roman" w:cs="Times New Roman"/>
          <w:spacing w:val="-6"/>
        </w:rPr>
        <w:t xml:space="preserve">Также в соответствии с вышеуказанной программой осуществляется круглогодичное содержание автомобильных дорог общего пользования местного значения, в том числе осуществляется в зимний период расчистка снега. Информация о реализации указанных мероприятий отражена в годовом отчете сектора жилищно-коммунального хозяйства администрации Октябрьского муниципального образования о реализации в 2021 году мероприятий муниципальной программы </w:t>
      </w:r>
      <w:r w:rsidRPr="00AB5B88">
        <w:rPr>
          <w:rFonts w:ascii="Times New Roman" w:hAnsi="Times New Roman" w:cs="Times New Roman"/>
          <w:spacing w:val="-8"/>
        </w:rPr>
        <w:t>«</w:t>
      </w:r>
      <w:r w:rsidRPr="00AB5B88">
        <w:rPr>
          <w:rFonts w:ascii="Times New Roman" w:hAnsi="Times New Roman" w:cs="Times New Roman"/>
        </w:rPr>
        <w:t>Комплексное развитие транспортной инфраструктуры Октябрьского МО</w:t>
      </w:r>
      <w:r w:rsidRPr="00AB5B88">
        <w:rPr>
          <w:rFonts w:ascii="Times New Roman" w:hAnsi="Times New Roman" w:cs="Times New Roman"/>
          <w:spacing w:val="-8"/>
        </w:rPr>
        <w:t>» на 2021-2023 годы</w:t>
      </w:r>
      <w:r w:rsidRPr="00AB5B88">
        <w:rPr>
          <w:rFonts w:ascii="Times New Roman" w:hAnsi="Times New Roman" w:cs="Times New Roman"/>
          <w:spacing w:val="-6"/>
        </w:rPr>
        <w:t>, размещенном на официальном сайте администрации Октябрьского муниципального образования.</w:t>
      </w:r>
    </w:p>
    <w:p w:rsidR="00AB5B88" w:rsidRPr="00AB5B88" w:rsidRDefault="00AB5B88" w:rsidP="00AB5B88">
      <w:pPr>
        <w:pStyle w:val="Standard"/>
        <w:ind w:firstLine="709"/>
        <w:jc w:val="both"/>
        <w:rPr>
          <w:rFonts w:ascii="Times New Roman" w:hAnsi="Times New Roman" w:cs="Times New Roman"/>
        </w:rPr>
      </w:pP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Обеспечение комплексных мер противодействия чрезвычайным ситуациям, повышение эффективности системы обеспечения пожарной безопасности.</w:t>
      </w:r>
    </w:p>
    <w:p w:rsidR="00AB5B88" w:rsidRPr="00AB5B88" w:rsidRDefault="00AB5B88" w:rsidP="00AB5B88">
      <w:pPr>
        <w:ind w:firstLine="709"/>
        <w:jc w:val="both"/>
      </w:pPr>
      <w:r w:rsidRPr="00AB5B88">
        <w:rPr>
          <w:spacing w:val="2"/>
        </w:rPr>
        <w:t xml:space="preserve">Самым незаметным в обыденной жизни и самым востребованным в беде являются мероприятия по предупреждению и ликвидации последствий чрезвычайных ситуаций в границах поселения. Эти мероприятия тщательно готовятся прорабатываются все варианты развития событий, принята муниципальная </w:t>
      </w:r>
      <w:r w:rsidRPr="00AB5B88">
        <w:t>«Мероприятия по гражданской обороне, защите населения и территории от чрезвычайных ситуаций природного и техногенного характера» на 2017- 2023 годы</w:t>
      </w:r>
      <w:r w:rsidRPr="00AB5B88">
        <w:rPr>
          <w:spacing w:val="2"/>
        </w:rPr>
        <w:t xml:space="preserve">, утвержденной постановлением администрации от 13.11.2020 года за №176. Готовятся силы и средства (люди, техника, инвентарь, помещения, запасы), ведется постоянный мониторинг ситуации, проводится постоянная работа комиссии по предотвращению и ликвидации последствий чрезвычайных ситуаций, проводятся тренировки с </w:t>
      </w:r>
      <w:proofErr w:type="spellStart"/>
      <w:r w:rsidRPr="00AB5B88">
        <w:rPr>
          <w:spacing w:val="2"/>
        </w:rPr>
        <w:t>эвакоприёмной</w:t>
      </w:r>
      <w:proofErr w:type="spellEnd"/>
      <w:r w:rsidRPr="00AB5B88">
        <w:rPr>
          <w:spacing w:val="2"/>
        </w:rPr>
        <w:t xml:space="preserve"> комиссией.</w:t>
      </w:r>
    </w:p>
    <w:p w:rsidR="00AB5B88" w:rsidRPr="00AB5B88" w:rsidRDefault="00AB5B88" w:rsidP="00AB5B88">
      <w:pPr>
        <w:ind w:firstLine="709"/>
        <w:jc w:val="both"/>
      </w:pPr>
      <w:r w:rsidRPr="00AB5B88">
        <w:rPr>
          <w:spacing w:val="2"/>
        </w:rPr>
        <w:t xml:space="preserve">18 марта 2021 года была проведена областная проверка пункта ПВР. Присутствовали заместитель Губернатора Иркутской области, заместитель начальника главного управления МЧС по Иркутской области, заместитель начальника управления по региональной политике Иркутской области, мэр. Проверка прошла успешно. Нарушений не выявлено, замечаний нет. Система оповещения населения «Тромбон» функционирует </w:t>
      </w:r>
      <w:r w:rsidRPr="00AB5B88">
        <w:rPr>
          <w:spacing w:val="2"/>
        </w:rPr>
        <w:lastRenderedPageBreak/>
        <w:t xml:space="preserve">штатно. </w:t>
      </w:r>
      <w:r w:rsidRPr="00AB5B88">
        <w:rPr>
          <w:iCs/>
          <w:spacing w:val="2"/>
        </w:rPr>
        <w:t>Резерв финансовых средств Октябрьского муниципального образования составляет 100 тыс. руб. Резерв материальных средств согласно заключенных договоров необходим для приобретения предметов первой необходимости и продуктов питания при ЧС.</w:t>
      </w:r>
    </w:p>
    <w:p w:rsidR="00AB5B88" w:rsidRPr="00AB5B88" w:rsidRDefault="00AB5B88" w:rsidP="00AB5B88">
      <w:pPr>
        <w:pStyle w:val="Style6"/>
        <w:widowControl/>
        <w:tabs>
          <w:tab w:val="left" w:pos="709"/>
        </w:tabs>
        <w:spacing w:line="240" w:lineRule="auto"/>
        <w:ind w:firstLine="0"/>
        <w:rPr>
          <w:spacing w:val="2"/>
        </w:rPr>
      </w:pPr>
    </w:p>
    <w:p w:rsidR="00AB5B88" w:rsidRPr="00AB5B88" w:rsidRDefault="00AB5B88" w:rsidP="00AB5B88">
      <w:pPr>
        <w:tabs>
          <w:tab w:val="num" w:pos="35"/>
        </w:tabs>
        <w:ind w:firstLine="709"/>
        <w:jc w:val="both"/>
        <w:outlineLvl w:val="8"/>
      </w:pPr>
      <w:r w:rsidRPr="00AB5B88">
        <w:t xml:space="preserve">Неразрывно с </w:t>
      </w:r>
      <w:r w:rsidRPr="00AB5B88">
        <w:rPr>
          <w:bCs/>
          <w:spacing w:val="2"/>
        </w:rPr>
        <w:t xml:space="preserve">предыдущим связан и </w:t>
      </w:r>
      <w:r w:rsidRPr="00AB5B88">
        <w:t xml:space="preserve">вопрос </w:t>
      </w:r>
      <w:r w:rsidRPr="00AB5B88">
        <w:rPr>
          <w:bCs/>
        </w:rPr>
        <w:t>обеспечения первичных мер пожарной безопасности</w:t>
      </w:r>
      <w:r w:rsidRPr="00AB5B88">
        <w:t xml:space="preserve">. Основной формой работы администрации является </w:t>
      </w:r>
      <w:r w:rsidRPr="00AB5B88">
        <w:rPr>
          <w:rStyle w:val="FontStyle12"/>
          <w:rFonts w:ascii="Times New Roman" w:hAnsi="Times New Roman" w:cs="Times New Roman"/>
          <w:i w:val="0"/>
          <w:sz w:val="24"/>
          <w:szCs w:val="24"/>
        </w:rPr>
        <w:t>плановая работа по пропаганде правил пожарной безопасности среди населения в форме инструктажей, правил застройки придомовых территорий с соблюдением мер пожарной безопасности.</w:t>
      </w:r>
      <w:r w:rsidRPr="00AB5B88">
        <w:rPr>
          <w:rStyle w:val="FontStyle12"/>
          <w:rFonts w:ascii="Times New Roman" w:hAnsi="Times New Roman" w:cs="Times New Roman"/>
          <w:sz w:val="24"/>
          <w:szCs w:val="24"/>
        </w:rPr>
        <w:t xml:space="preserve"> </w:t>
      </w:r>
      <w:r w:rsidRPr="00AB5B88">
        <w:t>При проведении соревнований среди школьников были включены в программу конкурсы по действиям в чрезвычайных ситуациях</w:t>
      </w:r>
      <w:r w:rsidRPr="00AB5B88">
        <w:rPr>
          <w:rStyle w:val="FontStyle12"/>
          <w:rFonts w:ascii="Times New Roman" w:hAnsi="Times New Roman" w:cs="Times New Roman"/>
          <w:sz w:val="24"/>
          <w:szCs w:val="24"/>
        </w:rPr>
        <w:t xml:space="preserve">. </w:t>
      </w:r>
      <w:r w:rsidRPr="00AB5B88">
        <w:rPr>
          <w:rStyle w:val="FontStyle12"/>
          <w:rFonts w:ascii="Times New Roman" w:hAnsi="Times New Roman" w:cs="Times New Roman"/>
          <w:i w:val="0"/>
          <w:sz w:val="24"/>
          <w:szCs w:val="24"/>
        </w:rPr>
        <w:t xml:space="preserve">При проведении </w:t>
      </w:r>
      <w:proofErr w:type="spellStart"/>
      <w:r w:rsidRPr="00AB5B88">
        <w:rPr>
          <w:rStyle w:val="FontStyle12"/>
          <w:rFonts w:ascii="Times New Roman" w:hAnsi="Times New Roman" w:cs="Times New Roman"/>
          <w:i w:val="0"/>
          <w:sz w:val="24"/>
          <w:szCs w:val="24"/>
        </w:rPr>
        <w:t>подворового</w:t>
      </w:r>
      <w:proofErr w:type="spellEnd"/>
      <w:r w:rsidRPr="00AB5B88">
        <w:rPr>
          <w:rStyle w:val="FontStyle12"/>
          <w:rFonts w:ascii="Times New Roman" w:hAnsi="Times New Roman" w:cs="Times New Roman"/>
          <w:i w:val="0"/>
          <w:sz w:val="24"/>
          <w:szCs w:val="24"/>
        </w:rPr>
        <w:t xml:space="preserve"> обхода жилья распространялись памятки и листовки. </w:t>
      </w:r>
      <w:r w:rsidRPr="00AB5B88">
        <w:t xml:space="preserve">В 2021 году проинструктировано 741 человек, с раздачей 1793 памяток, проведено три схода граждан. К раздаче населению идут разработанные администрацией Октябрьского муниципального образования памятки: «Действия населения при пожаре» и «Памятка для населения об особом противопожарном режиме» и «Как начинается и распространяется пожар в доме языком цифр». </w:t>
      </w:r>
      <w:r w:rsidRPr="00AB5B88">
        <w:rPr>
          <w:rStyle w:val="FontStyle12"/>
          <w:rFonts w:ascii="Times New Roman" w:hAnsi="Times New Roman" w:cs="Times New Roman"/>
          <w:i w:val="0"/>
          <w:sz w:val="24"/>
          <w:szCs w:val="24"/>
        </w:rPr>
        <w:t>Ведется постоянная работа для поддержания источников пожарного водоснабжения и подъездов к ним в исправном состоянии.</w:t>
      </w:r>
      <w:r w:rsidRPr="00AB5B88">
        <w:rPr>
          <w:i/>
        </w:rPr>
        <w:t xml:space="preserve"> </w:t>
      </w:r>
    </w:p>
    <w:p w:rsidR="00AB5B88" w:rsidRPr="00AB5B88" w:rsidRDefault="00AB5B88" w:rsidP="00AB5B88">
      <w:pPr>
        <w:ind w:firstLine="709"/>
        <w:jc w:val="both"/>
        <w:rPr>
          <w:i/>
        </w:rPr>
      </w:pPr>
      <w:r w:rsidRPr="00AB5B88">
        <w:rPr>
          <w:rStyle w:val="FontStyle12"/>
          <w:rFonts w:ascii="Times New Roman" w:hAnsi="Times New Roman" w:cs="Times New Roman"/>
          <w:i w:val="0"/>
          <w:sz w:val="24"/>
          <w:szCs w:val="24"/>
        </w:rPr>
        <w:t xml:space="preserve">Для снижения риска возникновения пожаров с момента схода снежного покрова на территории проводилась работа по очистке территории населенного пункта и прилегающей территории от бытовых отходов, отжиг сухой травы. </w:t>
      </w:r>
    </w:p>
    <w:p w:rsidR="00AB5B88" w:rsidRPr="00AB5B88" w:rsidRDefault="00AB5B88" w:rsidP="00AB5B88">
      <w:pPr>
        <w:pStyle w:val="a4"/>
        <w:ind w:left="0" w:firstLine="709"/>
        <w:jc w:val="both"/>
        <w:rPr>
          <w:sz w:val="24"/>
          <w:szCs w:val="24"/>
        </w:rPr>
      </w:pPr>
      <w:r w:rsidRPr="00AB5B88">
        <w:rPr>
          <w:sz w:val="24"/>
          <w:szCs w:val="24"/>
        </w:rPr>
        <w:t xml:space="preserve">Жилой сектор Октябрьского муниципального образования непосредственно граничит с лесным массивом в районе улицы Матросова, два дома в переулке Полевой и два дома на улице Кедровой. Много участков улиц граничит с болотами, эти участки тоже требуют выполнение минерализованных полос.  В осенний период на территории Октябрьского муниципального образования проведена опашка улицы Раздольная – порядка 2 км. По обращению администрации поселения, жителями улиц Рейда и Болотная проведено </w:t>
      </w:r>
      <w:proofErr w:type="spellStart"/>
      <w:r w:rsidRPr="00AB5B88">
        <w:rPr>
          <w:sz w:val="24"/>
          <w:szCs w:val="24"/>
        </w:rPr>
        <w:t>окашивание</w:t>
      </w:r>
      <w:proofErr w:type="spellEnd"/>
      <w:r w:rsidRPr="00AB5B88">
        <w:rPr>
          <w:sz w:val="24"/>
          <w:szCs w:val="24"/>
        </w:rPr>
        <w:t xml:space="preserve"> порядка 3 км. В весенне-летний период 2020 года: выполнено 14 км минерализованных полос. </w:t>
      </w:r>
    </w:p>
    <w:p w:rsidR="00AB5B88" w:rsidRPr="00AB5B88" w:rsidRDefault="00AB5B88" w:rsidP="00AB5B88">
      <w:pPr>
        <w:pStyle w:val="a4"/>
        <w:ind w:left="0" w:firstLine="709"/>
        <w:jc w:val="both"/>
        <w:rPr>
          <w:sz w:val="24"/>
          <w:szCs w:val="24"/>
        </w:rPr>
      </w:pPr>
      <w:r w:rsidRPr="00AB5B88">
        <w:rPr>
          <w:sz w:val="24"/>
          <w:szCs w:val="24"/>
        </w:rPr>
        <w:t xml:space="preserve">Для обеспечения пожарной безопасности жилых зданий и объектов экономики, расположенных на территории Октябрьского муниципального образования, кроме ПЧ-121 и ПЧ-120, в администрации и на промышленных предприятиях имеются подготовленные люди и специальная техника, у администрации Октябрьского муниципального образования имеется постоянная связь со всеми формированиями, для оперативного реагирования. Кроме всего в ООО «Октябрьский ЛЗК» в режиме постоянной готовности находится в режиме постоянной готовности трал для переброски тяжелой техники. </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spacing w:val="2"/>
        </w:rPr>
        <w:t>В рамках соглашения с Министерством строительства Иркутской области  проводилось мероприятие по сносу (демонтажу), на территории Октябрьского муниципального образования, поврежденных зданий и сооружений и организация очистки территории от крупногабаритных</w:t>
      </w:r>
      <w:r w:rsidRPr="00AB5B88">
        <w:rPr>
          <w:rFonts w:ascii="Times New Roman" w:hAnsi="Times New Roman" w:cs="Times New Roman"/>
        </w:rPr>
        <w:t xml:space="preserve"> отходов и отходов строительства зданий, сооружений, которые не являются объектами капитального строительства на общую сумму 986,5 тыс. руб. с учетом </w:t>
      </w:r>
      <w:proofErr w:type="spellStart"/>
      <w:r w:rsidRPr="00AB5B88">
        <w:rPr>
          <w:rFonts w:ascii="Times New Roman" w:hAnsi="Times New Roman" w:cs="Times New Roman"/>
        </w:rPr>
        <w:t>софинансирования</w:t>
      </w:r>
      <w:proofErr w:type="spellEnd"/>
      <w:r w:rsidRPr="00AB5B88">
        <w:rPr>
          <w:rFonts w:ascii="Times New Roman" w:hAnsi="Times New Roman" w:cs="Times New Roman"/>
        </w:rPr>
        <w:t xml:space="preserve"> из местного бюджета, т.е. расчищена от отходов территория под 7 муниципальными квартирами.</w:t>
      </w:r>
      <w:r w:rsidRPr="00AB5B88">
        <w:rPr>
          <w:rFonts w:ascii="Times New Roman" w:eastAsia="Calibri" w:hAnsi="Times New Roman" w:cs="Times New Roman"/>
        </w:rPr>
        <w:t xml:space="preserve"> </w:t>
      </w:r>
    </w:p>
    <w:p w:rsidR="00AB5B88" w:rsidRPr="00AB5B88" w:rsidRDefault="00AB5B88" w:rsidP="00AB5B88">
      <w:pPr>
        <w:pStyle w:val="Standard"/>
        <w:ind w:firstLine="709"/>
        <w:jc w:val="both"/>
        <w:rPr>
          <w:rFonts w:ascii="Times New Roman" w:hAnsi="Times New Roman" w:cs="Times New Roman"/>
        </w:rPr>
      </w:pP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Обеспечение охраны общественного порядка.</w:t>
      </w:r>
    </w:p>
    <w:p w:rsidR="00AB5B88" w:rsidRPr="00AB5B88" w:rsidRDefault="00AB5B88" w:rsidP="00AB5B88">
      <w:pPr>
        <w:jc w:val="both"/>
      </w:pPr>
      <w:r w:rsidRPr="00AB5B88">
        <w:t xml:space="preserve">            В целях сокращения доли преступлений, совершенных в общественных местах и на улицах поселка, в общем числе зарегистрированных преступлений, реализуются мероприятия муниципальной программы ««Обеспечение комплексной безопасности» на 2017- 2023 годы», принятой постановлением администрации Октябрьского МО от 13.11.2020 года № 182. Информация о реализации мероприятий отражена в годовом отчете администрации Лесогорского муниципального образования о реализации указанных </w:t>
      </w:r>
      <w:r w:rsidRPr="00AB5B88">
        <w:lastRenderedPageBreak/>
        <w:t>муниципальных программ за 2021 год, размещенном на официальном сайте администрации Октябрьского муниципального образования.</w:t>
      </w:r>
    </w:p>
    <w:p w:rsidR="00AB5B88" w:rsidRPr="00AB5B88" w:rsidRDefault="00AB5B88" w:rsidP="00AB5B88">
      <w:pPr>
        <w:pStyle w:val="Standard"/>
        <w:ind w:firstLine="709"/>
        <w:jc w:val="both"/>
        <w:rPr>
          <w:rFonts w:ascii="Times New Roman" w:hAnsi="Times New Roman" w:cs="Times New Roman"/>
          <w:spacing w:val="-2"/>
        </w:rPr>
      </w:pPr>
      <w:r w:rsidRPr="00AB5B88">
        <w:rPr>
          <w:rFonts w:ascii="Times New Roman" w:hAnsi="Times New Roman" w:cs="Times New Roman"/>
          <w:b/>
          <w:spacing w:val="-2"/>
          <w:u w:val="single"/>
        </w:rPr>
        <w:t xml:space="preserve">Задача 2 по </w:t>
      </w:r>
      <w:r w:rsidRPr="00AB5B88">
        <w:rPr>
          <w:rFonts w:ascii="Times New Roman" w:hAnsi="Times New Roman" w:cs="Times New Roman"/>
          <w:b/>
          <w:spacing w:val="-4"/>
          <w:u w:val="single"/>
        </w:rPr>
        <w:t>созданию возможностей для работы и бизнеса</w:t>
      </w:r>
      <w:r w:rsidRPr="00AB5B88">
        <w:rPr>
          <w:rFonts w:ascii="Times New Roman" w:hAnsi="Times New Roman" w:cs="Times New Roman"/>
          <w:spacing w:val="-2"/>
        </w:rPr>
        <w:t xml:space="preserve"> решалась в администрации Октябрьского муниципального образования путем решения обозначенных в Стратегии проблем посредством реализации мероприятий по следующим направлениям:</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Создание возможностей для работы и бизнеса</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Для решения предусмотренных в Стратегии тактических целей в 2021 году проводился ряд мероприятий, направленных на реализацию поставленных задач.</w:t>
      </w:r>
    </w:p>
    <w:p w:rsidR="00AB5B88" w:rsidRPr="00AB5B88" w:rsidRDefault="00AB5B88" w:rsidP="00AB5B88">
      <w:pPr>
        <w:pStyle w:val="Standard"/>
        <w:ind w:firstLine="709"/>
        <w:jc w:val="both"/>
        <w:rPr>
          <w:rFonts w:ascii="Times New Roman" w:hAnsi="Times New Roman" w:cs="Times New Roman"/>
          <w:spacing w:val="-2"/>
        </w:rPr>
      </w:pPr>
      <w:r w:rsidRPr="00AB5B88">
        <w:rPr>
          <w:rFonts w:ascii="Times New Roman" w:hAnsi="Times New Roman" w:cs="Times New Roman"/>
        </w:rPr>
        <w:t xml:space="preserve">В целях решения проблемы возрастающего уровня конкуренции с другими территориями за размещение производств, в рамках полномочий органов местного самоуправления, администрацией Октябрьского муниципального образования реализовались мероприятия, направленные на обеспечение благоприятного инвестиционного </w:t>
      </w:r>
      <w:r w:rsidRPr="00AB5B88">
        <w:rPr>
          <w:rFonts w:ascii="Times New Roman" w:hAnsi="Times New Roman" w:cs="Times New Roman"/>
          <w:spacing w:val="-2"/>
        </w:rPr>
        <w:t xml:space="preserve">климата и содействие субъектам инвестиционной деятельности в реализации инвестиционных проектов на территории муниципалитета. </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Нужно отметить, что, несмотря на ситуацию, сложившуюся в связи с пандемией, индивидуальные предприниматели и предприятия, осуществляющие деятельность на территории Октябрьского муниципального образования</w:t>
      </w:r>
      <w:r>
        <w:rPr>
          <w:rFonts w:ascii="Times New Roman" w:hAnsi="Times New Roman" w:cs="Times New Roman"/>
        </w:rPr>
        <w:t>,</w:t>
      </w:r>
      <w:r w:rsidRPr="00AB5B88">
        <w:rPr>
          <w:rFonts w:ascii="Times New Roman" w:hAnsi="Times New Roman" w:cs="Times New Roman"/>
        </w:rPr>
        <w:t xml:space="preserve"> не закрылись.</w:t>
      </w:r>
    </w:p>
    <w:p w:rsidR="00AB5B88" w:rsidRPr="00AB5B88" w:rsidRDefault="00AB5B88" w:rsidP="00AB5B88">
      <w:pPr>
        <w:pStyle w:val="Standard"/>
        <w:ind w:firstLine="709"/>
        <w:jc w:val="both"/>
        <w:rPr>
          <w:rFonts w:ascii="Times New Roman" w:hAnsi="Times New Roman" w:cs="Times New Roman"/>
        </w:rPr>
      </w:pP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rPr>
        <w:t>Развитие партнер</w:t>
      </w:r>
      <w:r>
        <w:rPr>
          <w:rFonts w:ascii="Times New Roman" w:hAnsi="Times New Roman" w:cs="Times New Roman"/>
        </w:rPr>
        <w:t xml:space="preserve">ских отношений с предприятиями </w:t>
      </w:r>
      <w:r w:rsidRPr="00AB5B88">
        <w:rPr>
          <w:rFonts w:ascii="Times New Roman" w:hAnsi="Times New Roman" w:cs="Times New Roman"/>
        </w:rPr>
        <w:t>муниципального образования.</w:t>
      </w:r>
    </w:p>
    <w:p w:rsidR="00AB5B88" w:rsidRPr="00AB5B88" w:rsidRDefault="00AB5B88" w:rsidP="00AB5B88">
      <w:pPr>
        <w:pStyle w:val="Standard"/>
        <w:ind w:firstLine="709"/>
        <w:jc w:val="both"/>
        <w:rPr>
          <w:rFonts w:ascii="Times New Roman" w:hAnsi="Times New Roman" w:cs="Times New Roman"/>
          <w:spacing w:val="-2"/>
          <w:lang w:eastAsia="en-US"/>
        </w:rPr>
      </w:pPr>
      <w:r w:rsidRPr="00AB5B88">
        <w:rPr>
          <w:rFonts w:ascii="Times New Roman" w:hAnsi="Times New Roman" w:cs="Times New Roman"/>
          <w:spacing w:val="-2"/>
        </w:rPr>
        <w:t>В целях решения проблемы н</w:t>
      </w:r>
      <w:r w:rsidRPr="00AB5B88">
        <w:rPr>
          <w:rFonts w:ascii="Times New Roman" w:hAnsi="Times New Roman" w:cs="Times New Roman"/>
          <w:spacing w:val="-2"/>
          <w:lang w:eastAsia="en-US"/>
        </w:rPr>
        <w:t xml:space="preserve">едостаточности средств местного бюджета, администрацией Октябрьского муниципального образования ежегодно проводится работа по заключению и реализации соглашений о взаимном социально-экономическом сотрудничестве   с предприятиями и организациями, осуществляющими деятельность на территории Октябрьского муниципального образования. По состоянию на 01.01.2022 на территории МО действует 14 соглашений, в рамках которых сумма достигнутых договоренностей по финансированию мероприятий составила в 2021 году 673,2 тыс. рублей. </w:t>
      </w:r>
    </w:p>
    <w:p w:rsidR="00AB5B88" w:rsidRPr="00AB5B88" w:rsidRDefault="00AB5B88" w:rsidP="00AB5B88">
      <w:pPr>
        <w:pStyle w:val="Standard"/>
        <w:ind w:firstLine="709"/>
        <w:jc w:val="both"/>
        <w:rPr>
          <w:rFonts w:ascii="Times New Roman" w:hAnsi="Times New Roman" w:cs="Times New Roman"/>
        </w:rPr>
      </w:pPr>
      <w:r w:rsidRPr="00AB5B88">
        <w:rPr>
          <w:rFonts w:ascii="Times New Roman" w:hAnsi="Times New Roman" w:cs="Times New Roman"/>
          <w:spacing w:val="-2"/>
          <w:lang w:eastAsia="en-US"/>
        </w:rPr>
        <w:t>Большая часть средств поступила от предприятий и индивидуальных пред</w:t>
      </w:r>
      <w:r>
        <w:rPr>
          <w:rFonts w:ascii="Times New Roman" w:hAnsi="Times New Roman" w:cs="Times New Roman"/>
          <w:spacing w:val="-2"/>
          <w:lang w:eastAsia="en-US"/>
        </w:rPr>
        <w:t xml:space="preserve">принимателей лесного </w:t>
      </w:r>
      <w:proofErr w:type="gramStart"/>
      <w:r>
        <w:rPr>
          <w:rFonts w:ascii="Times New Roman" w:hAnsi="Times New Roman" w:cs="Times New Roman"/>
          <w:spacing w:val="-2"/>
          <w:lang w:eastAsia="en-US"/>
        </w:rPr>
        <w:t xml:space="preserve">комплекса </w:t>
      </w:r>
      <w:r w:rsidRPr="00AB5B88">
        <w:rPr>
          <w:rFonts w:ascii="Times New Roman" w:hAnsi="Times New Roman" w:cs="Times New Roman"/>
          <w:spacing w:val="-2"/>
          <w:lang w:eastAsia="en-US"/>
        </w:rPr>
        <w:t>:</w:t>
      </w:r>
      <w:proofErr w:type="gramEnd"/>
      <w:r w:rsidRPr="00AB5B88">
        <w:rPr>
          <w:rFonts w:ascii="Times New Roman" w:hAnsi="Times New Roman" w:cs="Times New Roman"/>
          <w:spacing w:val="-2"/>
          <w:lang w:eastAsia="en-US"/>
        </w:rPr>
        <w:t xml:space="preserve"> ООО «Октябрьский ЛЗК», ООО «</w:t>
      </w:r>
      <w:proofErr w:type="spellStart"/>
      <w:r w:rsidRPr="00AB5B88">
        <w:rPr>
          <w:rFonts w:ascii="Times New Roman" w:hAnsi="Times New Roman" w:cs="Times New Roman"/>
          <w:spacing w:val="-2"/>
          <w:lang w:eastAsia="en-US"/>
        </w:rPr>
        <w:t>ЛиМаЛес</w:t>
      </w:r>
      <w:proofErr w:type="spellEnd"/>
      <w:r w:rsidRPr="00AB5B88">
        <w:rPr>
          <w:rFonts w:ascii="Times New Roman" w:hAnsi="Times New Roman" w:cs="Times New Roman"/>
          <w:spacing w:val="-2"/>
          <w:lang w:eastAsia="en-US"/>
        </w:rPr>
        <w:t>», ООО «Роста», ООО «</w:t>
      </w:r>
      <w:proofErr w:type="spellStart"/>
      <w:r w:rsidRPr="00AB5B88">
        <w:rPr>
          <w:rFonts w:ascii="Times New Roman" w:hAnsi="Times New Roman" w:cs="Times New Roman"/>
          <w:spacing w:val="-2"/>
          <w:lang w:eastAsia="en-US"/>
        </w:rPr>
        <w:t>Северлес</w:t>
      </w:r>
      <w:proofErr w:type="spellEnd"/>
      <w:r w:rsidRPr="00AB5B88">
        <w:rPr>
          <w:rFonts w:ascii="Times New Roman" w:hAnsi="Times New Roman" w:cs="Times New Roman"/>
          <w:spacing w:val="-2"/>
          <w:lang w:eastAsia="en-US"/>
        </w:rPr>
        <w:t xml:space="preserve">», ИП </w:t>
      </w:r>
      <w:proofErr w:type="spellStart"/>
      <w:r w:rsidRPr="00AB5B88">
        <w:rPr>
          <w:rFonts w:ascii="Times New Roman" w:hAnsi="Times New Roman" w:cs="Times New Roman"/>
          <w:spacing w:val="-2"/>
          <w:lang w:eastAsia="en-US"/>
        </w:rPr>
        <w:t>Похабов</w:t>
      </w:r>
      <w:proofErr w:type="spellEnd"/>
      <w:r w:rsidRPr="00AB5B88">
        <w:rPr>
          <w:rFonts w:ascii="Times New Roman" w:hAnsi="Times New Roman" w:cs="Times New Roman"/>
          <w:spacing w:val="-2"/>
          <w:lang w:eastAsia="en-US"/>
        </w:rPr>
        <w:t xml:space="preserve"> и многих других.</w:t>
      </w:r>
    </w:p>
    <w:p w:rsidR="00AB5B88" w:rsidRPr="00AB5B88" w:rsidRDefault="00AB5B88" w:rsidP="00AB5B88">
      <w:pPr>
        <w:pStyle w:val="Standarduser"/>
        <w:ind w:firstLine="709"/>
        <w:jc w:val="both"/>
        <w:rPr>
          <w:rFonts w:cs="Times New Roman"/>
          <w:spacing w:val="-2"/>
          <w:lang w:eastAsia="en-US"/>
        </w:rPr>
      </w:pPr>
      <w:r w:rsidRPr="00AB5B88">
        <w:rPr>
          <w:rFonts w:cs="Times New Roman"/>
          <w:spacing w:val="-2"/>
          <w:lang w:eastAsia="en-US"/>
        </w:rPr>
        <w:t>Приоритетным направлением реализации соглашений является оказание поддержки на проведение социально-значимых мероприятий, таких как:</w:t>
      </w:r>
    </w:p>
    <w:p w:rsidR="00AB5B88" w:rsidRPr="00AB5B88" w:rsidRDefault="00AB5B88" w:rsidP="00AB5B88">
      <w:pPr>
        <w:pStyle w:val="Standarduser"/>
        <w:ind w:firstLine="709"/>
        <w:jc w:val="both"/>
        <w:rPr>
          <w:rFonts w:cs="Times New Roman"/>
          <w:spacing w:val="-2"/>
          <w:lang w:eastAsia="en-US"/>
        </w:rPr>
      </w:pPr>
      <w:r w:rsidRPr="00AB5B88">
        <w:rPr>
          <w:rFonts w:cs="Times New Roman"/>
          <w:spacing w:val="-2"/>
          <w:lang w:eastAsia="en-US"/>
        </w:rPr>
        <w:t>- День Победы, день поселка, проведение районных мероприятий на территории Лесогорского муниципального образования;</w:t>
      </w:r>
    </w:p>
    <w:p w:rsidR="00AB5B88" w:rsidRPr="00AB5B88" w:rsidRDefault="00AB5B88" w:rsidP="00AB5B88">
      <w:pPr>
        <w:pStyle w:val="Standarduser"/>
        <w:ind w:firstLine="709"/>
        <w:jc w:val="both"/>
        <w:rPr>
          <w:rFonts w:cs="Times New Roman"/>
          <w:spacing w:val="-2"/>
          <w:lang w:eastAsia="en-US"/>
        </w:rPr>
      </w:pPr>
      <w:r w:rsidRPr="00AB5B88">
        <w:rPr>
          <w:rFonts w:cs="Times New Roman"/>
          <w:spacing w:val="-2"/>
          <w:lang w:eastAsia="en-US"/>
        </w:rPr>
        <w:t>- финансовая поддержка спортсменов Октябрьского МО, выезжающих на соревнования районного и областного уровня;</w:t>
      </w:r>
    </w:p>
    <w:p w:rsidR="00AB5B88" w:rsidRPr="00AB5B88" w:rsidRDefault="00AB5B88" w:rsidP="00AB5B88">
      <w:pPr>
        <w:pStyle w:val="Standarduser"/>
        <w:ind w:firstLine="709"/>
        <w:jc w:val="both"/>
        <w:rPr>
          <w:rFonts w:cs="Times New Roman"/>
          <w:spacing w:val="-2"/>
          <w:lang w:eastAsia="en-US"/>
        </w:rPr>
      </w:pPr>
      <w:r w:rsidRPr="00AB5B88">
        <w:rPr>
          <w:rFonts w:cs="Times New Roman"/>
          <w:spacing w:val="-2"/>
          <w:lang w:eastAsia="en-US"/>
        </w:rPr>
        <w:t>- финансовая поддержка сферы культуры.</w:t>
      </w:r>
    </w:p>
    <w:p w:rsidR="00AB5B88" w:rsidRPr="00AB5B88" w:rsidRDefault="00AB5B88" w:rsidP="00AB5B88">
      <w:pPr>
        <w:pStyle w:val="Standarduser"/>
        <w:ind w:firstLine="709"/>
        <w:jc w:val="both"/>
        <w:rPr>
          <w:rFonts w:cs="Times New Roman"/>
          <w:spacing w:val="-2"/>
          <w:lang w:eastAsia="en-US"/>
        </w:rPr>
      </w:pPr>
      <w:r w:rsidRPr="00AB5B88">
        <w:rPr>
          <w:rFonts w:cs="Times New Roman"/>
          <w:spacing w:val="-2"/>
          <w:lang w:eastAsia="en-US"/>
        </w:rPr>
        <w:t>Кроме того, многие организации и предприниматели муниципального образования оказывают благотворительную помощь учреждениям социальной сферы без заключения соглашений.</w:t>
      </w:r>
    </w:p>
    <w:p w:rsidR="00AB5B88" w:rsidRPr="00AB5B88" w:rsidRDefault="00AB5B88" w:rsidP="00AB5B88">
      <w:pPr>
        <w:pStyle w:val="Standard"/>
        <w:ind w:firstLine="709"/>
        <w:jc w:val="both"/>
        <w:rPr>
          <w:rFonts w:ascii="Times New Roman" w:hAnsi="Times New Roman" w:cs="Times New Roman"/>
        </w:rPr>
      </w:pPr>
    </w:p>
    <w:p w:rsidR="00AB5B88" w:rsidRPr="00AB5B88" w:rsidRDefault="00AB5B88" w:rsidP="00AB5B88">
      <w:pPr>
        <w:pStyle w:val="Standard"/>
        <w:ind w:firstLine="709"/>
        <w:jc w:val="both"/>
        <w:rPr>
          <w:rFonts w:ascii="Times New Roman" w:hAnsi="Times New Roman" w:cs="Times New Roman"/>
          <w:spacing w:val="-2"/>
        </w:rPr>
      </w:pPr>
      <w:r w:rsidRPr="00AB5B88">
        <w:rPr>
          <w:rFonts w:ascii="Times New Roman" w:hAnsi="Times New Roman" w:cs="Times New Roman"/>
          <w:b/>
          <w:spacing w:val="-2"/>
          <w:u w:val="single"/>
        </w:rPr>
        <w:t>Задача 3 по повышению эффективности муниципального управления</w:t>
      </w:r>
      <w:r w:rsidRPr="00AB5B88">
        <w:rPr>
          <w:rFonts w:ascii="Times New Roman" w:hAnsi="Times New Roman" w:cs="Times New Roman"/>
          <w:spacing w:val="-2"/>
        </w:rPr>
        <w:t xml:space="preserve"> решалась администрацией Октябрьского муниципального образования путем решения обозначенных в Стратегии проблем посредством реализации мероприятий по следующим направлениям:</w:t>
      </w:r>
    </w:p>
    <w:p w:rsidR="00AB5B88" w:rsidRPr="00AB5B88" w:rsidRDefault="00AB5B88" w:rsidP="00AB5B88">
      <w:pPr>
        <w:pStyle w:val="Standard"/>
        <w:ind w:firstLine="709"/>
        <w:jc w:val="both"/>
        <w:rPr>
          <w:rFonts w:ascii="Times New Roman" w:hAnsi="Times New Roman" w:cs="Times New Roman"/>
          <w:spacing w:val="-2"/>
        </w:rPr>
      </w:pPr>
    </w:p>
    <w:p w:rsidR="00AB5B88" w:rsidRPr="00AB5B88" w:rsidRDefault="00AB5B88" w:rsidP="00AB5B88">
      <w:pPr>
        <w:pStyle w:val="Standard"/>
        <w:jc w:val="both"/>
        <w:rPr>
          <w:rFonts w:ascii="Times New Roman" w:hAnsi="Times New Roman" w:cs="Times New Roman"/>
        </w:rPr>
      </w:pPr>
      <w:r w:rsidRPr="00AB5B88">
        <w:rPr>
          <w:rFonts w:ascii="Times New Roman" w:hAnsi="Times New Roman" w:cs="Times New Roman"/>
        </w:rPr>
        <w:t xml:space="preserve">           Обеспечение сбалансированности местного бюджета, повышение качества управления муниципальными финансами</w:t>
      </w:r>
    </w:p>
    <w:p w:rsidR="00AB5B88" w:rsidRPr="00AB5B88" w:rsidRDefault="00AB5B88" w:rsidP="00AB5B88">
      <w:pPr>
        <w:ind w:firstLine="709"/>
        <w:jc w:val="both"/>
      </w:pPr>
      <w:r w:rsidRPr="00AB5B88">
        <w:rPr>
          <w:u w:val="single"/>
        </w:rPr>
        <w:t>Бюджет Октябрьского</w:t>
      </w:r>
      <w:r w:rsidRPr="00AB5B88">
        <w:t xml:space="preserve"> муниципального образования на 2021 год и на плановый период 2022 и 2023 годов утвержден Решением Думы Октябрьского муниципального образования от 28 декабря 2020 г. № 128.</w:t>
      </w:r>
    </w:p>
    <w:p w:rsidR="00AB5B88" w:rsidRPr="00AB5B88" w:rsidRDefault="00AB5B88" w:rsidP="00AB5B88">
      <w:pPr>
        <w:ind w:firstLine="709"/>
        <w:jc w:val="both"/>
      </w:pPr>
      <w:r w:rsidRPr="00AB5B88">
        <w:t xml:space="preserve">В течение 2021 года внесено 5 поправок в бюджет, подготовлено 5 проектов решений о внесении изменений в решение о бюджете. </w:t>
      </w:r>
    </w:p>
    <w:p w:rsidR="00AB5B88" w:rsidRPr="00AB5B88" w:rsidRDefault="00AB5B88" w:rsidP="00AB5B88">
      <w:pPr>
        <w:ind w:firstLine="709"/>
        <w:jc w:val="both"/>
      </w:pPr>
      <w:r w:rsidRPr="00AB5B88">
        <w:lastRenderedPageBreak/>
        <w:t>Все проекты обусловлены изменением объема доходов и расходов бюджета в связи с дополнительными поступлениями доходов по отдельным источникам, поступлением финансовой помощи из областного бюджета и необходимостью финансового обеспечения отдельных расходных обязательств, уточнением объема и состава источников финансирования дефицита бюджета. Бюджет Октябрьского муниципального образования - дотационный.</w:t>
      </w:r>
    </w:p>
    <w:p w:rsidR="00AB5B88" w:rsidRPr="00AB5B88" w:rsidRDefault="00AB5B88" w:rsidP="00AB5B88">
      <w:pPr>
        <w:pStyle w:val="Standard"/>
        <w:jc w:val="both"/>
        <w:rPr>
          <w:rFonts w:ascii="Times New Roman" w:hAnsi="Times New Roman" w:cs="Times New Roman"/>
        </w:rPr>
      </w:pPr>
      <w:r w:rsidRPr="00AB5B88">
        <w:rPr>
          <w:rFonts w:ascii="Times New Roman" w:hAnsi="Times New Roman" w:cs="Times New Roman"/>
        </w:rPr>
        <w:t xml:space="preserve">             Бюджет Октябрьского муниципального образования по доходам на 2021 год утвержден в сумме </w:t>
      </w:r>
      <w:r w:rsidRPr="00AB5B88">
        <w:rPr>
          <w:rFonts w:ascii="Times New Roman" w:hAnsi="Times New Roman" w:cs="Times New Roman"/>
          <w:b/>
        </w:rPr>
        <w:t>72847,3 тыс. руб</w:t>
      </w:r>
      <w:r w:rsidRPr="00AB5B88">
        <w:rPr>
          <w:rFonts w:ascii="Times New Roman" w:hAnsi="Times New Roman" w:cs="Times New Roman"/>
        </w:rPr>
        <w:t>., исполнен на 99,6%, что составляет 72581,4 тыс. руб.</w:t>
      </w:r>
    </w:p>
    <w:p w:rsidR="00AB5B88" w:rsidRPr="00AB5B88" w:rsidRDefault="00AB5B88" w:rsidP="00AB5B88">
      <w:pPr>
        <w:tabs>
          <w:tab w:val="left" w:pos="910"/>
          <w:tab w:val="left" w:pos="8460"/>
        </w:tabs>
        <w:ind w:firstLine="709"/>
        <w:jc w:val="both"/>
      </w:pPr>
      <w:r w:rsidRPr="00AB5B88">
        <w:t>Основным собственным доходным источником бюджета Октябрьского муниципального образования в 2021 году налог от акцизов по подакцизным товарам. Его удельный вес в общей сумме поступивших доходов 2021 года - 34,4 %, 2020 года – 38,0 %.</w:t>
      </w:r>
    </w:p>
    <w:p w:rsidR="00AB5B88" w:rsidRPr="00AB5B88" w:rsidRDefault="00AB5B88" w:rsidP="00AB5B88">
      <w:pPr>
        <w:tabs>
          <w:tab w:val="left" w:pos="910"/>
          <w:tab w:val="left" w:pos="8460"/>
        </w:tabs>
        <w:ind w:firstLine="709"/>
        <w:jc w:val="both"/>
      </w:pPr>
      <w:r w:rsidRPr="00AB5B88">
        <w:t>Второе место среди основных доходных источников занимает поступление доходов от уплаты налога на доходы физических лиц. Его удельный вес в общей сумме собственных доходных источников поступивших доходов за 2021 год – 30,4 %, 2020 год – 29,8.</w:t>
      </w:r>
    </w:p>
    <w:p w:rsidR="00AB5B88" w:rsidRPr="00AB5B88" w:rsidRDefault="00AB5B88" w:rsidP="00AB5B88">
      <w:pPr>
        <w:tabs>
          <w:tab w:val="left" w:pos="910"/>
          <w:tab w:val="left" w:pos="8460"/>
        </w:tabs>
        <w:ind w:firstLine="709"/>
        <w:jc w:val="both"/>
      </w:pPr>
      <w:r w:rsidRPr="00AB5B88">
        <w:t>На третьем месте по поступлению основных источников собственных доходов являются доходы от уплаты земельного налога организациями и физическими лицами удельный вес, которого составил в 2021 году – 10,0 %, 2020 году – 4,8 %.</w:t>
      </w:r>
    </w:p>
    <w:p w:rsidR="00AB5B88" w:rsidRPr="00AB5B88" w:rsidRDefault="00AB5B88" w:rsidP="00AB5B88">
      <w:pPr>
        <w:tabs>
          <w:tab w:val="left" w:pos="910"/>
          <w:tab w:val="left" w:pos="8460"/>
        </w:tabs>
        <w:ind w:firstLine="709"/>
        <w:jc w:val="both"/>
      </w:pPr>
      <w:r w:rsidRPr="00AB5B88">
        <w:t>Немаловажную роль в поступлении налоговых и неналоговых доходов Октябрьского муниципального образования в 2021 году сыграло поступление дохода от аренды земельных участков. Его удельный вес в общей сумме поступивших доходов за 2021 год – 12,1 %, 2020 год – 12,1 %.</w:t>
      </w:r>
    </w:p>
    <w:p w:rsidR="00AB5B88" w:rsidRPr="00AB5B88" w:rsidRDefault="00AB5B88" w:rsidP="00AB5B88">
      <w:pPr>
        <w:tabs>
          <w:tab w:val="left" w:pos="910"/>
          <w:tab w:val="left" w:pos="8460"/>
        </w:tabs>
        <w:ind w:firstLine="709"/>
        <w:jc w:val="both"/>
      </w:pPr>
      <w:r w:rsidRPr="00AB5B88">
        <w:t xml:space="preserve">  Кроме доходов от налоговых и неналоговых доходов в бюджет поселения поступила финансовая помощь из бюджетов других уровней в 2021 году – 59640,5 тыс. руб., в виде субсидий и субвенций, носящий целевой характер направленных по прямому назначению в стоимостном выражении 32371,6 тыс. руб., что составляет 54,3 % от суммы безвозмездных поступлений и 44,6 % от общей суммы доходов бюджета Октябрьского муниципального образования.</w:t>
      </w:r>
    </w:p>
    <w:p w:rsidR="00AB5B88" w:rsidRPr="00AB5B88" w:rsidRDefault="00AB5B88" w:rsidP="00AB5B88">
      <w:pPr>
        <w:ind w:firstLine="709"/>
        <w:jc w:val="both"/>
      </w:pPr>
      <w:r w:rsidRPr="00AB5B88">
        <w:rPr>
          <w:b/>
        </w:rPr>
        <w:t xml:space="preserve">Расходы. </w:t>
      </w:r>
      <w:r w:rsidRPr="00AB5B88">
        <w:t>Бюджет Октябрьского муниципального образования по расходам на 2021 год утвержден в сумме 74503,4 тыс. руб</w:t>
      </w:r>
      <w:r w:rsidRPr="00AB5B88">
        <w:rPr>
          <w:b/>
        </w:rPr>
        <w:t>.</w:t>
      </w:r>
      <w:r w:rsidRPr="00AB5B88">
        <w:t xml:space="preserve"> и исполнен 95,0% или 70795,6 тыс. руб.</w:t>
      </w:r>
    </w:p>
    <w:p w:rsidR="00AB5B88" w:rsidRPr="00AB5B88" w:rsidRDefault="00AB5B88" w:rsidP="00AB5B88">
      <w:pPr>
        <w:tabs>
          <w:tab w:val="left" w:pos="900"/>
          <w:tab w:val="left" w:pos="8460"/>
        </w:tabs>
        <w:ind w:firstLine="709"/>
        <w:jc w:val="both"/>
      </w:pPr>
      <w:r w:rsidRPr="00AB5B88">
        <w:t>В 2021 году в бюджете муниципального образования осуществлялись расходы по 7 муниципальным программам в следующих объемах:</w:t>
      </w:r>
    </w:p>
    <w:p w:rsidR="00AB5B88" w:rsidRPr="00AB5B88" w:rsidRDefault="00AB5B88" w:rsidP="00AB5B88">
      <w:pPr>
        <w:tabs>
          <w:tab w:val="left" w:pos="900"/>
          <w:tab w:val="left" w:pos="8460"/>
        </w:tabs>
        <w:ind w:firstLine="709"/>
        <w:jc w:val="both"/>
      </w:pPr>
      <w:r w:rsidRPr="00AB5B88">
        <w:t>- «Муниципальное управление» - 14851,2 тыс. руб.;</w:t>
      </w:r>
    </w:p>
    <w:p w:rsidR="00AB5B88" w:rsidRPr="00AB5B88" w:rsidRDefault="00AB5B88" w:rsidP="00AB5B88">
      <w:pPr>
        <w:tabs>
          <w:tab w:val="left" w:pos="900"/>
          <w:tab w:val="left" w:pos="8460"/>
        </w:tabs>
        <w:ind w:firstLine="709"/>
        <w:jc w:val="both"/>
      </w:pPr>
      <w:r w:rsidRPr="00AB5B88">
        <w:t>- «Мероприятия по гражданской обороне, защите населения и территории от чрезвычайных ситуаций природного и техногенного характера и пожарной безопасности» - 22339,4 тыс. руб.;</w:t>
      </w:r>
    </w:p>
    <w:p w:rsidR="00AB5B88" w:rsidRPr="00AB5B88" w:rsidRDefault="00AB5B88" w:rsidP="00AB5B88">
      <w:pPr>
        <w:tabs>
          <w:tab w:val="left" w:pos="900"/>
          <w:tab w:val="left" w:pos="8460"/>
        </w:tabs>
        <w:ind w:firstLine="709"/>
        <w:jc w:val="both"/>
      </w:pPr>
      <w:r w:rsidRPr="00AB5B88">
        <w:t>- «Развитие систем транспортной инфраструктуры муниципального образования» - 3742,6 тыс. руб.;</w:t>
      </w:r>
    </w:p>
    <w:p w:rsidR="00AB5B88" w:rsidRPr="00AB5B88" w:rsidRDefault="00AB5B88" w:rsidP="00AB5B88">
      <w:pPr>
        <w:tabs>
          <w:tab w:val="left" w:pos="900"/>
          <w:tab w:val="left" w:pos="8460"/>
        </w:tabs>
        <w:ind w:firstLine="709"/>
        <w:jc w:val="both"/>
        <w:rPr>
          <w:rFonts w:eastAsia="Calibri"/>
        </w:rPr>
      </w:pPr>
      <w:r w:rsidRPr="00AB5B88">
        <w:t>- «</w:t>
      </w:r>
      <w:r w:rsidRPr="00AB5B88">
        <w:rPr>
          <w:rFonts w:eastAsia="Calibri"/>
        </w:rPr>
        <w:t xml:space="preserve">Благоустройство территории </w:t>
      </w:r>
      <w:r w:rsidRPr="00AB5B88">
        <w:t>муниципального образования</w:t>
      </w:r>
      <w:r w:rsidRPr="00AB5B88">
        <w:rPr>
          <w:rFonts w:eastAsia="Calibri"/>
        </w:rPr>
        <w:t>» - 10531,8 тыс. руб.;</w:t>
      </w:r>
    </w:p>
    <w:p w:rsidR="00AB5B88" w:rsidRPr="00AB5B88" w:rsidRDefault="00AB5B88" w:rsidP="00AB5B88">
      <w:pPr>
        <w:tabs>
          <w:tab w:val="left" w:pos="900"/>
          <w:tab w:val="left" w:pos="8460"/>
        </w:tabs>
        <w:ind w:firstLine="709"/>
        <w:jc w:val="both"/>
      </w:pPr>
      <w:r w:rsidRPr="00AB5B88">
        <w:rPr>
          <w:rFonts w:eastAsia="Calibri"/>
        </w:rPr>
        <w:t>- «</w:t>
      </w:r>
      <w:r w:rsidRPr="00AB5B88">
        <w:t>Развитие культуры, спорта и молодежной политики на территории Октябрьского» - 18587,6 тыс. руб.;</w:t>
      </w:r>
    </w:p>
    <w:p w:rsidR="00AB5B88" w:rsidRPr="00AB5B88" w:rsidRDefault="00AB5B88" w:rsidP="00AB5B88">
      <w:pPr>
        <w:tabs>
          <w:tab w:val="left" w:pos="900"/>
          <w:tab w:val="left" w:pos="8460"/>
        </w:tabs>
        <w:ind w:firstLine="709"/>
        <w:jc w:val="both"/>
      </w:pPr>
      <w:r w:rsidRPr="00AB5B88">
        <w:t>- «Социальная поддержка населения Октябрьского муниципального образования» - 72,6 тыс. руб.;</w:t>
      </w:r>
    </w:p>
    <w:p w:rsidR="00AB5B88" w:rsidRPr="00AB5B88" w:rsidRDefault="00AB5B88" w:rsidP="00AB5B88">
      <w:pPr>
        <w:tabs>
          <w:tab w:val="left" w:pos="900"/>
          <w:tab w:val="left" w:pos="8460"/>
        </w:tabs>
        <w:ind w:firstLine="709"/>
        <w:jc w:val="both"/>
      </w:pPr>
      <w:r w:rsidRPr="00AB5B88">
        <w:t>- «Обеспечение комплексной безопасности» - 5,0 тыс. руб.</w:t>
      </w:r>
    </w:p>
    <w:p w:rsidR="00AB5B88" w:rsidRPr="00AB5B88" w:rsidRDefault="00AB5B88" w:rsidP="00AB5B88">
      <w:pPr>
        <w:tabs>
          <w:tab w:val="left" w:pos="900"/>
          <w:tab w:val="left" w:pos="8460"/>
        </w:tabs>
        <w:ind w:firstLine="709"/>
        <w:jc w:val="both"/>
      </w:pPr>
      <w:r w:rsidRPr="00AB5B88">
        <w:t>Общая сумма расходов по программным направлениям в 2021 году составила 70130,2 тыс. руб. и по непрограммным направлениям 665,5 тыс. руб.</w:t>
      </w:r>
    </w:p>
    <w:p w:rsidR="00AB5B88" w:rsidRPr="00AB5B88" w:rsidRDefault="00AB5B88" w:rsidP="00AB5B88">
      <w:pPr>
        <w:tabs>
          <w:tab w:val="left" w:pos="900"/>
          <w:tab w:val="left" w:pos="8460"/>
        </w:tabs>
        <w:ind w:firstLine="709"/>
        <w:jc w:val="both"/>
      </w:pPr>
      <w:r w:rsidRPr="00AB5B88">
        <w:t>В течение 2021 года обеспечено бесперебойное функционирование бюджетной сферы, своевременная выплата заработной платы, осуществление иных социально-значимых расходов.</w:t>
      </w:r>
    </w:p>
    <w:p w:rsidR="00AB5B88" w:rsidRPr="00AB5B88" w:rsidRDefault="00AB5B88" w:rsidP="00AB5B88">
      <w:pPr>
        <w:tabs>
          <w:tab w:val="left" w:pos="900"/>
          <w:tab w:val="left" w:pos="8460"/>
        </w:tabs>
        <w:ind w:firstLine="709"/>
        <w:jc w:val="both"/>
      </w:pPr>
      <w:r w:rsidRPr="00AB5B88">
        <w:t>В 2021 году на реализацию проектов «Народные инициативы» выделено из областного бюджета 994,7 тыс. руб. Выделенные средства направлены на реализацию мероприятия по благоустройству общественных территорий:</w:t>
      </w:r>
    </w:p>
    <w:p w:rsidR="00AB5B88" w:rsidRPr="00AB5B88" w:rsidRDefault="00AB5B88" w:rsidP="00AB5B88">
      <w:pPr>
        <w:tabs>
          <w:tab w:val="left" w:pos="900"/>
          <w:tab w:val="left" w:pos="8460"/>
        </w:tabs>
        <w:ind w:firstLine="709"/>
        <w:jc w:val="both"/>
      </w:pPr>
      <w:r w:rsidRPr="00AB5B88">
        <w:lastRenderedPageBreak/>
        <w:t xml:space="preserve"> - приобретена специализированная техника (тяжелый мотоблок с навесным оборудованием: отвал, щетка подметальная прицеп, снегоуборочная приставка) для МКУ «ЦМТО» Октябрьского муниципального образования. </w:t>
      </w:r>
    </w:p>
    <w:p w:rsidR="00AB5B88" w:rsidRPr="00AB5B88" w:rsidRDefault="00AB5B88" w:rsidP="00AB5B88">
      <w:pPr>
        <w:tabs>
          <w:tab w:val="left" w:pos="900"/>
          <w:tab w:val="left" w:pos="8460"/>
        </w:tabs>
        <w:ind w:firstLine="709"/>
        <w:jc w:val="both"/>
      </w:pPr>
      <w:r w:rsidRPr="00AB5B88">
        <w:t xml:space="preserve">- изготовлена мемориальная доска ветеранов ВОВ. </w:t>
      </w:r>
    </w:p>
    <w:p w:rsidR="00AB5B88" w:rsidRPr="00AB5B88" w:rsidRDefault="00AB5B88" w:rsidP="00AB5B88">
      <w:pPr>
        <w:tabs>
          <w:tab w:val="left" w:pos="900"/>
          <w:tab w:val="left" w:pos="8460"/>
        </w:tabs>
        <w:ind w:firstLine="709"/>
        <w:jc w:val="both"/>
      </w:pPr>
      <w:r w:rsidRPr="00AB5B88">
        <w:t xml:space="preserve">- проведены работы по установке светильников уличного освещения по ул. Горького в количестве 12 штук. </w:t>
      </w:r>
    </w:p>
    <w:p w:rsidR="00AB5B88" w:rsidRPr="00AB5B88" w:rsidRDefault="00AB5B88" w:rsidP="00AB5B88">
      <w:pPr>
        <w:tabs>
          <w:tab w:val="left" w:pos="900"/>
          <w:tab w:val="left" w:pos="8460"/>
        </w:tabs>
        <w:ind w:firstLine="709"/>
        <w:jc w:val="both"/>
      </w:pPr>
      <w:r w:rsidRPr="00AB5B88">
        <w:t>- проведена работа по устройству пешеходных дорожек по ул. Горького.</w:t>
      </w:r>
    </w:p>
    <w:p w:rsidR="00AB5B88" w:rsidRPr="00AB5B88" w:rsidRDefault="00AB5B88" w:rsidP="00AB5B88">
      <w:pPr>
        <w:tabs>
          <w:tab w:val="left" w:pos="900"/>
          <w:tab w:val="left" w:pos="8460"/>
        </w:tabs>
        <w:ind w:firstLine="709"/>
        <w:jc w:val="both"/>
      </w:pPr>
      <w:r w:rsidRPr="00AB5B88">
        <w:t>Также за счет средств субсидии из областного бюджета были выполнены следующие проекты:</w:t>
      </w:r>
    </w:p>
    <w:p w:rsidR="00AB5B88" w:rsidRPr="00AB5B88" w:rsidRDefault="00AB5B88" w:rsidP="00AB5B88">
      <w:pPr>
        <w:tabs>
          <w:tab w:val="left" w:pos="900"/>
          <w:tab w:val="left" w:pos="8460"/>
        </w:tabs>
        <w:ind w:firstLine="709"/>
        <w:jc w:val="both"/>
      </w:pPr>
      <w:r w:rsidRPr="00AB5B88">
        <w:t>- в рамках заключенного соглашения с Министерством строительства Иркутской области проводился капитальный ремонт стадиона. Работы начаты в 2020 году и закончены в 2021 году, израсходовано 11878,0 тыс. руб. без учета средств со финансирования из местного бюджета.</w:t>
      </w:r>
    </w:p>
    <w:p w:rsidR="00AB5B88" w:rsidRPr="00AB5B88" w:rsidRDefault="00AB5B88" w:rsidP="00AB5B88">
      <w:pPr>
        <w:tabs>
          <w:tab w:val="left" w:pos="900"/>
          <w:tab w:val="left" w:pos="8460"/>
        </w:tabs>
        <w:ind w:firstLine="709"/>
        <w:jc w:val="both"/>
      </w:pPr>
      <w:r w:rsidRPr="00AB5B88">
        <w:t>- в рамках соглашения с Министерством строительства Иркутской области также проводилось мероприятие по сносу (демонтажу) поврежденных зданий и сооружений и организация очистки территории от крупногабаритных отходов и отходов строительства зданий, сооружений, которые не являются объектами капитального строительства на общую сумму 986,5 тыс. руб. с учетом со финансирования из местного бюджета.</w:t>
      </w:r>
    </w:p>
    <w:p w:rsidR="00AB5B88" w:rsidRPr="00AB5B88" w:rsidRDefault="00AB5B88" w:rsidP="00AB5B88">
      <w:pPr>
        <w:tabs>
          <w:tab w:val="left" w:pos="900"/>
          <w:tab w:val="left" w:pos="8460"/>
        </w:tabs>
        <w:ind w:firstLine="709"/>
        <w:jc w:val="both"/>
      </w:pPr>
      <w:r w:rsidRPr="00AB5B88">
        <w:t xml:space="preserve">- в рамках соглашения с Министерством природных ресурсов и экологии Иркутской области проводилась разработка проектной документации по объекту «Инженерная защита в </w:t>
      </w:r>
      <w:proofErr w:type="spellStart"/>
      <w:r w:rsidRPr="00AB5B88">
        <w:t>р.п</w:t>
      </w:r>
      <w:proofErr w:type="spellEnd"/>
      <w:r w:rsidRPr="00AB5B88">
        <w:t>. Октябрьский от затопления водами реки Уда» на общую сумму 21138,1 тыс. руб., с учетом со финансирования из местного бюджета в сумме 21,2 тыс. руб.</w:t>
      </w:r>
    </w:p>
    <w:p w:rsidR="00AB5B88" w:rsidRPr="00AB5B88" w:rsidRDefault="00AB5B88" w:rsidP="00AB5B88">
      <w:pPr>
        <w:tabs>
          <w:tab w:val="left" w:pos="900"/>
          <w:tab w:val="left" w:pos="8460"/>
        </w:tabs>
        <w:ind w:firstLine="709"/>
        <w:jc w:val="both"/>
      </w:pPr>
      <w:r w:rsidRPr="00AB5B88">
        <w:t>За счет средств местного бюджета приобретено 53 контейнера на сумму 318,0 тыс. руб., детская площадка на сумму 99,0 тыс. руб.</w:t>
      </w:r>
    </w:p>
    <w:p w:rsidR="00AB5B88" w:rsidRPr="00AB5B88" w:rsidRDefault="00AB5B88" w:rsidP="00AB5B88">
      <w:pPr>
        <w:ind w:firstLine="709"/>
        <w:jc w:val="both"/>
      </w:pPr>
      <w:r w:rsidRPr="00AB5B88">
        <w:t xml:space="preserve">Предельный размер дефицита бюджета Октябрьского МО утвержден в сумме 400,0 тыс. руб., или 3,1 % от объема доходов бюджета без учета финансовой помощи. </w:t>
      </w:r>
    </w:p>
    <w:p w:rsidR="00AB5B88" w:rsidRPr="00AB5B88" w:rsidRDefault="00AB5B88" w:rsidP="00AB5B88">
      <w:pPr>
        <w:ind w:firstLine="709"/>
        <w:jc w:val="both"/>
      </w:pPr>
      <w:r w:rsidRPr="00AB5B88">
        <w:t xml:space="preserve">Финансовым отделом администрации Октябрьского муниципального образования систематически проводится анализ поступления платежей, устанавливаются причины, влияющие на наполнение бюджета. Создана антикризисная рабочая группа по реализации мер направленных на повышение доходов бюджета Октябрьского муниципального образования.  </w:t>
      </w:r>
    </w:p>
    <w:p w:rsidR="00AB5B88" w:rsidRPr="00AB5B88" w:rsidRDefault="00AB5B88" w:rsidP="00AB5B88">
      <w:pPr>
        <w:ind w:firstLine="709"/>
        <w:jc w:val="both"/>
      </w:pPr>
    </w:p>
    <w:p w:rsidR="00AB5B88" w:rsidRPr="00AB5B88" w:rsidRDefault="00AB5B88" w:rsidP="00AB5B88">
      <w:pPr>
        <w:pStyle w:val="Standard"/>
        <w:jc w:val="both"/>
        <w:rPr>
          <w:rFonts w:ascii="Times New Roman" w:hAnsi="Times New Roman" w:cs="Times New Roman"/>
        </w:rPr>
      </w:pPr>
      <w:r w:rsidRPr="00AB5B88">
        <w:rPr>
          <w:rFonts w:ascii="Times New Roman" w:hAnsi="Times New Roman" w:cs="Times New Roman"/>
        </w:rPr>
        <w:t xml:space="preserve">  Повышение эффективности проводимой политики в области земельно-имущественных отношений и управления муниципальной собственностью Октябрьского МО.</w:t>
      </w:r>
    </w:p>
    <w:p w:rsidR="00AB5B88" w:rsidRPr="00AB5B88" w:rsidRDefault="00AB5B88" w:rsidP="00AB5B88">
      <w:pPr>
        <w:ind w:firstLine="567"/>
        <w:jc w:val="both"/>
      </w:pPr>
      <w:r w:rsidRPr="00AB5B88">
        <w:t xml:space="preserve">Для выполнения возложенных функций органы местного самоуправления наделены соответствующими правами, имущественной базой, материальными и финансовыми ресурсами. </w:t>
      </w:r>
      <w:r w:rsidRPr="00AB5B88">
        <w:rPr>
          <w:spacing w:val="2"/>
        </w:rPr>
        <w:t xml:space="preserve">Принята муниципальная программа «Муниципальное управление» на 2017-2023 годы с подпрограммой «Управление муниципальной собственностью», в которую входят мероприятия «Организация процесса управления и распоряжения муниципальным имуществом» и «Организация процесса управления земельными участками». </w:t>
      </w:r>
      <w:r w:rsidRPr="00AB5B88">
        <w:t>Целью является создание условий для эффективного управления муниципальной собственностью, необходимой для выполнения вопросов местного значения, предоставлению земельных участков и отчуждения муниципальной собственности, востребованной в коммерческом обороте.</w:t>
      </w:r>
    </w:p>
    <w:p w:rsidR="00AB5B88" w:rsidRPr="00AB5B88" w:rsidRDefault="00AB5B88" w:rsidP="00AB5B88">
      <w:pPr>
        <w:ind w:firstLine="567"/>
        <w:jc w:val="both"/>
      </w:pPr>
      <w:r w:rsidRPr="00AB5B88">
        <w:t xml:space="preserve">Самыми значимыми объектами на территории являются земельные участки. </w:t>
      </w:r>
      <w:r w:rsidRPr="00AB5B88">
        <w:rPr>
          <w:rFonts w:eastAsia="Calibri"/>
        </w:rPr>
        <w:t>Так в 2021 году в упрощенном порядке</w:t>
      </w:r>
      <w:r w:rsidRPr="00AB5B88">
        <w:t xml:space="preserve"> было оформлено в собственность гражданами 17 участков (в 2020 - 16 участков)</w:t>
      </w:r>
      <w:r w:rsidRPr="00AB5B88">
        <w:rPr>
          <w:rFonts w:eastAsia="Calibri"/>
        </w:rPr>
        <w:t xml:space="preserve"> по выпискам из </w:t>
      </w:r>
      <w:proofErr w:type="spellStart"/>
      <w:r w:rsidRPr="00AB5B88">
        <w:rPr>
          <w:rFonts w:eastAsia="Calibri"/>
        </w:rPr>
        <w:t>похозяйственных</w:t>
      </w:r>
      <w:proofErr w:type="spellEnd"/>
      <w:r w:rsidRPr="00AB5B88">
        <w:rPr>
          <w:rFonts w:eastAsia="Calibri"/>
        </w:rPr>
        <w:t xml:space="preserve"> книг, </w:t>
      </w:r>
      <w:r w:rsidRPr="00AB5B88">
        <w:t xml:space="preserve">в случаях, предусмотренных Федеральным законом от 25.10.2001 года № 137-ФЗ «О введении в действие Земельного кодекса РФ». </w:t>
      </w:r>
    </w:p>
    <w:p w:rsidR="00AB5B88" w:rsidRPr="00AB5B88" w:rsidRDefault="00AB5B88" w:rsidP="00AB5B88">
      <w:pPr>
        <w:ind w:firstLine="709"/>
        <w:jc w:val="both"/>
      </w:pPr>
      <w:r w:rsidRPr="00AB5B88">
        <w:t xml:space="preserve"> Выкуплено гражданами в собственность 12 земельных участков на общую сумму 1 034 120 руб. (в 2020 - 13 участков на общую сумму 384 676 руб.) Увеличение обусловлено продажей участков под производственную деятельность.</w:t>
      </w:r>
    </w:p>
    <w:p w:rsidR="00AB5B88" w:rsidRPr="00AB5B88" w:rsidRDefault="00AB5B88" w:rsidP="00AB5B88">
      <w:pPr>
        <w:ind w:firstLine="567"/>
        <w:jc w:val="both"/>
      </w:pPr>
      <w:r w:rsidRPr="00AB5B88">
        <w:lastRenderedPageBreak/>
        <w:t>Предоставлено в аренду 9 участков (в 2020 году – 10 участков).</w:t>
      </w:r>
    </w:p>
    <w:p w:rsidR="00AB5B88" w:rsidRPr="00AB5B88" w:rsidRDefault="00AB5B88" w:rsidP="00AB5B88">
      <w:pPr>
        <w:ind w:firstLine="567"/>
        <w:jc w:val="both"/>
      </w:pPr>
      <w:r w:rsidRPr="00AB5B88">
        <w:t xml:space="preserve">Предоставлено в собственность бесплатно 2 участка многодетным семьям для индивидуального жилищного строительства и ведения личного подсобного хозяйства. </w:t>
      </w:r>
    </w:p>
    <w:p w:rsidR="00AB5B88" w:rsidRPr="00AB5B88" w:rsidRDefault="00AB5B88" w:rsidP="00AB5B88">
      <w:pPr>
        <w:ind w:firstLine="567"/>
        <w:jc w:val="both"/>
        <w:rPr>
          <w:rFonts w:eastAsia="Calibri"/>
        </w:rPr>
      </w:pPr>
      <w:r w:rsidRPr="00AB5B88">
        <w:rPr>
          <w:rFonts w:eastAsia="Calibri"/>
        </w:rPr>
        <w:t>Выкуплено в 2021 году юридическими лицами и индивидуальными предпринимателями 3 участка на сумму 1 249 257 рублей.</w:t>
      </w:r>
    </w:p>
    <w:p w:rsidR="00AB5B88" w:rsidRPr="00AB5B88" w:rsidRDefault="00AB5B88" w:rsidP="00AB5B88">
      <w:pPr>
        <w:ind w:firstLine="567"/>
        <w:jc w:val="both"/>
        <w:rPr>
          <w:rFonts w:eastAsia="Calibri"/>
        </w:rPr>
      </w:pPr>
      <w:r w:rsidRPr="00AB5B88">
        <w:rPr>
          <w:rFonts w:eastAsia="Calibri"/>
        </w:rPr>
        <w:t xml:space="preserve">Предоставлен в аренду юридическим лицам 1 участок. </w:t>
      </w:r>
    </w:p>
    <w:p w:rsidR="00AB5B88" w:rsidRPr="00AB5B88" w:rsidRDefault="00AB5B88" w:rsidP="00AB5B88">
      <w:pPr>
        <w:jc w:val="both"/>
      </w:pPr>
      <w:r w:rsidRPr="00AB5B88">
        <w:t xml:space="preserve">          В целом за 2021 год в бюджет Октябрьского муниципального образования поступило:</w:t>
      </w:r>
    </w:p>
    <w:p w:rsidR="00AB5B88" w:rsidRPr="00AB5B88" w:rsidRDefault="00AB5B88" w:rsidP="00AB5B88">
      <w:pPr>
        <w:pStyle w:val="a4"/>
        <w:ind w:left="0"/>
        <w:jc w:val="both"/>
        <w:rPr>
          <w:sz w:val="24"/>
          <w:szCs w:val="24"/>
        </w:rPr>
      </w:pPr>
      <w:r w:rsidRPr="00AB5B88">
        <w:rPr>
          <w:sz w:val="24"/>
          <w:szCs w:val="24"/>
        </w:rPr>
        <w:t>- от аренды земельных участков - 1 563 148 руб. (в 2020 году - 1 324 888 руб.);</w:t>
      </w:r>
    </w:p>
    <w:p w:rsidR="00AB5B88" w:rsidRPr="00AB5B88" w:rsidRDefault="00AB5B88" w:rsidP="00AB5B88">
      <w:pPr>
        <w:pStyle w:val="a4"/>
        <w:ind w:left="0"/>
        <w:jc w:val="both"/>
        <w:rPr>
          <w:sz w:val="24"/>
          <w:szCs w:val="24"/>
        </w:rPr>
      </w:pPr>
      <w:r w:rsidRPr="00AB5B88">
        <w:rPr>
          <w:sz w:val="24"/>
          <w:szCs w:val="24"/>
        </w:rPr>
        <w:t>- от аренды помещений здания администрации – 397 612 руб. (в 2020 году - 184 589 руб.);</w:t>
      </w:r>
    </w:p>
    <w:p w:rsidR="00AB5B88" w:rsidRPr="00AB5B88" w:rsidRDefault="00AB5B88" w:rsidP="00AB5B88">
      <w:pPr>
        <w:pStyle w:val="a4"/>
        <w:ind w:left="0"/>
        <w:jc w:val="both"/>
        <w:rPr>
          <w:sz w:val="24"/>
          <w:szCs w:val="24"/>
        </w:rPr>
      </w:pPr>
      <w:r w:rsidRPr="00AB5B88">
        <w:rPr>
          <w:sz w:val="24"/>
          <w:szCs w:val="24"/>
        </w:rPr>
        <w:t>- от сдачи муниципальных квартир – 81 025 руб. (в 2020 году - 105 588 руб.)</w:t>
      </w:r>
    </w:p>
    <w:p w:rsidR="00AB5B88" w:rsidRPr="00AB5B88" w:rsidRDefault="00AB5B88" w:rsidP="00AB5B88">
      <w:r w:rsidRPr="00AB5B88">
        <w:t xml:space="preserve">          Предоставлен с аукциона 1 земельный участок в аренду на сумму 131 817 руб./год (в 2020 году - 1 участок в собственность на сумму 355 000 руб. и 1 участок в аренду на сумму 6 804 руб./год)</w:t>
      </w:r>
    </w:p>
    <w:p w:rsidR="00AB5B88" w:rsidRPr="00AB5B88" w:rsidRDefault="00AB5B88" w:rsidP="00AB5B88">
      <w:pPr>
        <w:ind w:firstLine="708"/>
        <w:jc w:val="both"/>
      </w:pPr>
      <w:r w:rsidRPr="00AB5B88">
        <w:t xml:space="preserve">В рамках градостроительной деятельности отдела ЖКХ администрации проводилось предоставление (оформление) земельных участков, в том числе: </w:t>
      </w:r>
    </w:p>
    <w:p w:rsidR="00AB5B88" w:rsidRPr="00AB5B88" w:rsidRDefault="00AB5B88" w:rsidP="00AB5B88">
      <w:pPr>
        <w:ind w:firstLine="708"/>
        <w:jc w:val="both"/>
      </w:pPr>
      <w:r w:rsidRPr="00AB5B88">
        <w:t xml:space="preserve">- осуществлен кадастровый учет в отношении 68 земельных участков и объектов недвижимости, </w:t>
      </w:r>
    </w:p>
    <w:p w:rsidR="00AB5B88" w:rsidRPr="00AB5B88" w:rsidRDefault="00AB5B88" w:rsidP="00AB5B88">
      <w:pPr>
        <w:ind w:firstLine="708"/>
        <w:jc w:val="both"/>
      </w:pPr>
      <w:r w:rsidRPr="00AB5B88">
        <w:t xml:space="preserve">- подготовлены соответствующие постановления администрации об утверждении схемы расположения земельного участка или предварительном согласовании в кол-ве 52 единиц, </w:t>
      </w:r>
    </w:p>
    <w:p w:rsidR="00AB5B88" w:rsidRPr="00AB5B88" w:rsidRDefault="00AB5B88" w:rsidP="00AB5B88">
      <w:pPr>
        <w:ind w:firstLine="708"/>
        <w:jc w:val="both"/>
      </w:pPr>
      <w:r w:rsidRPr="00AB5B88">
        <w:t xml:space="preserve">- подготовлено 10 договоров аренды ЗУ на общую сумму поступлений в бюджет поселения 81 608 руб. в год, 15 договоров купли-продажи, соглашений о перераспределении – на общую сумму поступлений в бюджет поселения 877 304 руб., проведена регистрация данных договоров на портале </w:t>
      </w:r>
      <w:proofErr w:type="spellStart"/>
      <w:r w:rsidRPr="00AB5B88">
        <w:t>Росреестра</w:t>
      </w:r>
      <w:proofErr w:type="spellEnd"/>
      <w:r w:rsidRPr="00AB5B88">
        <w:t>.</w:t>
      </w:r>
    </w:p>
    <w:p w:rsidR="00AB5B88" w:rsidRPr="00AB5B88" w:rsidRDefault="00AB5B88" w:rsidP="00AB5B88">
      <w:pPr>
        <w:ind w:firstLine="708"/>
        <w:jc w:val="both"/>
      </w:pPr>
      <w:r w:rsidRPr="00AB5B88">
        <w:t>- подготовлена аукционная документация, размещена соответствующая информация на сайте по трем аукционам в отношении 4 земельных участков.</w:t>
      </w:r>
    </w:p>
    <w:p w:rsidR="00AB5B88" w:rsidRPr="00AB5B88" w:rsidRDefault="00AB5B88" w:rsidP="00AB5B88">
      <w:pPr>
        <w:ind w:firstLine="708"/>
        <w:jc w:val="both"/>
      </w:pPr>
      <w:r w:rsidRPr="00AB5B88">
        <w:t>- постановлено на земельный учет 7 многодетных семей, двум семьям предоставлены земельные участки, сформировано дополнительно 6 земельных участков.</w:t>
      </w:r>
    </w:p>
    <w:p w:rsidR="00AB5B88" w:rsidRPr="00AB5B88" w:rsidRDefault="00AB5B88" w:rsidP="00AB5B88">
      <w:pPr>
        <w:ind w:firstLine="708"/>
        <w:jc w:val="both"/>
        <w:rPr>
          <w:rFonts w:eastAsia="Calibri"/>
        </w:rPr>
      </w:pPr>
      <w:r w:rsidRPr="00AB5B88">
        <w:rPr>
          <w:rFonts w:eastAsia="Calibri"/>
        </w:rPr>
        <w:t>- выдано градостроительных планов земельных участков – 2 шт.</w:t>
      </w:r>
    </w:p>
    <w:p w:rsidR="00AB5B88" w:rsidRPr="00AB5B88" w:rsidRDefault="00AB5B88" w:rsidP="00AB5B88">
      <w:pPr>
        <w:ind w:firstLine="708"/>
        <w:jc w:val="both"/>
        <w:rPr>
          <w:rFonts w:eastAsia="Calibri"/>
        </w:rPr>
      </w:pPr>
      <w:r w:rsidRPr="00AB5B88">
        <w:rPr>
          <w:rFonts w:eastAsia="Calibri"/>
        </w:rPr>
        <w:t>- разрешений на строительство (реконструкцию) объекта – 6 шт.</w:t>
      </w:r>
    </w:p>
    <w:p w:rsidR="00AB5B88" w:rsidRPr="00AB5B88" w:rsidRDefault="00AB5B88" w:rsidP="00AB5B88">
      <w:pPr>
        <w:ind w:firstLine="708"/>
        <w:jc w:val="both"/>
        <w:rPr>
          <w:rFonts w:eastAsia="Calibri"/>
        </w:rPr>
      </w:pPr>
      <w:r w:rsidRPr="00AB5B88">
        <w:rPr>
          <w:rFonts w:eastAsia="Calibri"/>
        </w:rPr>
        <w:t>- уведомление о начале строительства (реконструкцию) объекта – 5 шт.</w:t>
      </w:r>
    </w:p>
    <w:p w:rsidR="00AB5B88" w:rsidRPr="00AB5B88" w:rsidRDefault="00AB5B88" w:rsidP="00AB5B88">
      <w:pPr>
        <w:ind w:firstLine="708"/>
        <w:jc w:val="both"/>
        <w:rPr>
          <w:rFonts w:eastAsia="Calibri"/>
        </w:rPr>
      </w:pPr>
      <w:r w:rsidRPr="00AB5B88">
        <w:rPr>
          <w:rFonts w:eastAsia="Calibri"/>
        </w:rPr>
        <w:t>- разрешений на ввод объектов в эксплуатацию – 6 шт.</w:t>
      </w:r>
    </w:p>
    <w:p w:rsidR="00AB5B88" w:rsidRPr="00AB5B88" w:rsidRDefault="00AB5B88" w:rsidP="00AB5B88">
      <w:pPr>
        <w:ind w:firstLine="708"/>
        <w:jc w:val="both"/>
        <w:rPr>
          <w:rFonts w:eastAsia="Calibri"/>
        </w:rPr>
      </w:pPr>
      <w:r w:rsidRPr="00AB5B88">
        <w:rPr>
          <w:rFonts w:eastAsia="Calibri"/>
        </w:rPr>
        <w:t>- уведомление об окончании строительства (реконструкцию) объекта – 3 шт.</w:t>
      </w:r>
    </w:p>
    <w:p w:rsidR="00AB5B88" w:rsidRPr="00AB5B88" w:rsidRDefault="00AB5B88" w:rsidP="00AB5B88">
      <w:pPr>
        <w:ind w:firstLine="708"/>
        <w:jc w:val="both"/>
      </w:pPr>
      <w:r w:rsidRPr="00AB5B88">
        <w:t>- постановлено на государственный кадастровый учет 4 бесхозяйных объекта: искусственная взлетно-посадочная полоса, место стоянки самолетов, рулежная дорожка, осветительная вышка.</w:t>
      </w:r>
    </w:p>
    <w:p w:rsidR="00AB5B88" w:rsidRPr="00AB5B88" w:rsidRDefault="00AB5B88" w:rsidP="00AB5B88">
      <w:pPr>
        <w:ind w:firstLine="709"/>
        <w:jc w:val="both"/>
        <w:rPr>
          <w:rFonts w:eastAsia="Calibri"/>
          <w:noProof/>
        </w:rPr>
      </w:pPr>
      <w:r w:rsidRPr="00AB5B88">
        <w:rPr>
          <w:rFonts w:eastAsia="Calibri"/>
          <w:noProof/>
        </w:rPr>
        <w:t xml:space="preserve">В 2021 году были продолжены работы по внесению изменений в документы территориального планирования и градостроительного зонирования, а именно разрабатывался </w:t>
      </w:r>
      <w:r w:rsidRPr="00AB5B88">
        <w:rPr>
          <w:rFonts w:eastAsia="Calibri"/>
          <w:noProof/>
          <w:u w:val="single"/>
        </w:rPr>
        <w:t>Генеральный план</w:t>
      </w:r>
      <w:r w:rsidRPr="00AB5B88">
        <w:rPr>
          <w:rFonts w:eastAsia="Calibri"/>
          <w:noProof/>
        </w:rPr>
        <w:t xml:space="preserve"> поселения в новой редакции. Данная работа проводится с целью установления фактических границ населенных пунктов поселения и вывода части территории поселения из земель Гослесфонда (территория ул. Матросова, территория расположенная за ул. Заозерная, Бородина), а также с целью приведения Генерального плана в соответствие с требованиями законодательства в градостоительной деятельности. Так для территорий с особыми условиями использования (затопленные территории) установлено ограничение в части строительства объектов капитального строительства. Немаловажно, что Генеральный план в новой редакции подготавливался с целью обеспечения возможности для развития социально-экономической сферы: предусмотренны дополнительные территории под производственную деятельность, сельскохозяйственную деятельность, обозначены территории под размещение планируемых к строительству объектов местного значения: досуговый центр, детский сад, дамба.</w:t>
      </w:r>
    </w:p>
    <w:p w:rsidR="00AB5B88" w:rsidRPr="00AB5B88" w:rsidRDefault="00AB5B88" w:rsidP="00AB5B88">
      <w:pPr>
        <w:ind w:firstLine="708"/>
        <w:jc w:val="both"/>
      </w:pPr>
      <w:r w:rsidRPr="00AB5B88">
        <w:t xml:space="preserve">В рамках работ по разработке Генерального плана поселения: проведены публичные слушания по Генеральному плану; проект Генерального плана размещен в ФГИС ТП для </w:t>
      </w:r>
      <w:r w:rsidRPr="00AB5B88">
        <w:lastRenderedPageBreak/>
        <w:t>согласования. Проект в настоящее время согласование не прошел только с «Агентством лесного хозяйства», со всеми остальными федеральными и региональными службами все согласовано. Разработчиками вносятся соответствующие изменения в соответствии с замечаниями к проекту.</w:t>
      </w:r>
    </w:p>
    <w:p w:rsidR="00AB5B88" w:rsidRPr="00AB5B88" w:rsidRDefault="00AB5B88" w:rsidP="00AB5B88">
      <w:pPr>
        <w:ind w:firstLine="708"/>
        <w:jc w:val="both"/>
      </w:pPr>
      <w:r w:rsidRPr="00AB5B88">
        <w:rPr>
          <w:rFonts w:eastAsia="Calibri"/>
        </w:rPr>
        <w:t xml:space="preserve">Администрацией планомерно ведется </w:t>
      </w:r>
      <w:r w:rsidRPr="00AB5B88">
        <w:rPr>
          <w:rFonts w:eastAsia="Calibri"/>
          <w:u w:val="single"/>
        </w:rPr>
        <w:t>работа по упорядочению адресного хозяйства</w:t>
      </w:r>
      <w:r w:rsidRPr="00AB5B88">
        <w:rPr>
          <w:rFonts w:eastAsia="Calibri"/>
        </w:rPr>
        <w:t xml:space="preserve">, для этой цели за отчетный период было подготовлено </w:t>
      </w:r>
      <w:r w:rsidRPr="00AB5B88">
        <w:t>постановления администрации о присвоении, изменении адреса в отношении 42 объектов недвижимости, соответствующие сведения внесены в Федеральную информационную адресную систему.</w:t>
      </w:r>
    </w:p>
    <w:p w:rsidR="00AB5B88" w:rsidRPr="00AB5B88" w:rsidRDefault="00AB5B88" w:rsidP="00AB5B88"/>
    <w:p w:rsidR="00AB5B88" w:rsidRPr="00AB5B88" w:rsidRDefault="00AB5B88" w:rsidP="00AB5B88">
      <w:pPr>
        <w:pStyle w:val="Standard"/>
        <w:ind w:firstLine="709"/>
        <w:jc w:val="both"/>
        <w:rPr>
          <w:rFonts w:ascii="Times New Roman" w:hAnsi="Times New Roman" w:cs="Times New Roman"/>
          <w:spacing w:val="-4"/>
        </w:rPr>
      </w:pPr>
      <w:r w:rsidRPr="00AB5B88">
        <w:rPr>
          <w:rFonts w:ascii="Times New Roman" w:hAnsi="Times New Roman" w:cs="Times New Roman"/>
          <w:spacing w:val="-4"/>
        </w:rPr>
        <w:t>Укрепление и развитие институтов самоорганизации граждан, их вовлеченности в процессы социально-экономического преобразования, развития гражданской инициативы</w:t>
      </w:r>
    </w:p>
    <w:p w:rsidR="00AB5B88" w:rsidRPr="00AB5B88" w:rsidRDefault="00AB5B88" w:rsidP="00AB5B88">
      <w:pPr>
        <w:pStyle w:val="Standarduser"/>
        <w:ind w:firstLine="709"/>
        <w:jc w:val="both"/>
        <w:rPr>
          <w:rFonts w:cs="Times New Roman"/>
          <w:spacing w:val="-2"/>
          <w:lang w:eastAsia="en-US"/>
        </w:rPr>
      </w:pPr>
      <w:r w:rsidRPr="00AB5B88">
        <w:rPr>
          <w:rFonts w:cs="Times New Roman"/>
          <w:spacing w:val="-2"/>
          <w:lang w:eastAsia="en-US"/>
        </w:rPr>
        <w:t>Проблема укрепления и развития института самоорганизации граждан, их вовлеченности в процессы социально- экономического развития муниципального образования, развития гражданской инициативы в Октябрьском муниципальном образовании решалась в 2021 году посредством проведения собраний, опросов граждан. Продолжает работать сайт администрации Октябрьского муниципального образования, который обновлен, стал более доступен и интересен пользователям.</w:t>
      </w:r>
    </w:p>
    <w:p w:rsidR="00AB5B88" w:rsidRPr="00AB5B88" w:rsidRDefault="00AB5B88" w:rsidP="00AB5B88">
      <w:pPr>
        <w:pStyle w:val="Standarduser"/>
        <w:ind w:firstLine="709"/>
        <w:jc w:val="both"/>
        <w:rPr>
          <w:rFonts w:cs="Times New Roman"/>
          <w:spacing w:val="-2"/>
          <w:lang w:eastAsia="en-US"/>
        </w:rPr>
      </w:pPr>
      <w:r w:rsidRPr="00AB5B88">
        <w:rPr>
          <w:rFonts w:cs="Times New Roman"/>
          <w:spacing w:val="-2"/>
          <w:lang w:eastAsia="en-US"/>
        </w:rPr>
        <w:t xml:space="preserve">Одним из новшеств было создание в 2021 году групп «Октябрята. Житье. Бытье», «Будни ЦМТО», «Культура, спорт. Октябрьский» в </w:t>
      </w:r>
      <w:proofErr w:type="spellStart"/>
      <w:r w:rsidRPr="00AB5B88">
        <w:rPr>
          <w:rFonts w:cs="Times New Roman"/>
          <w:spacing w:val="-2"/>
          <w:lang w:eastAsia="en-US"/>
        </w:rPr>
        <w:t>Вайбере</w:t>
      </w:r>
      <w:proofErr w:type="spellEnd"/>
      <w:r w:rsidRPr="00AB5B88">
        <w:rPr>
          <w:rFonts w:cs="Times New Roman"/>
          <w:spacing w:val="-2"/>
          <w:lang w:eastAsia="en-US"/>
        </w:rPr>
        <w:t>, в которых для населения представляется информация о работе администрации и подведомственных учреждений. Участниками группы, на конец 2021 года, зарегистрировалось 2553 жителя Октябрьского муниципального образования.</w:t>
      </w:r>
    </w:p>
    <w:p w:rsidR="00AB5B88" w:rsidRPr="00AB5B88" w:rsidRDefault="00AB5B88" w:rsidP="00AB5B88">
      <w:pPr>
        <w:pStyle w:val="Standarduser"/>
        <w:ind w:firstLine="709"/>
        <w:jc w:val="both"/>
        <w:rPr>
          <w:rFonts w:cs="Times New Roman"/>
          <w:spacing w:val="-2"/>
          <w:lang w:eastAsia="en-US"/>
        </w:rPr>
      </w:pPr>
      <w:r w:rsidRPr="00AB5B88">
        <w:rPr>
          <w:rFonts w:cs="Times New Roman"/>
          <w:spacing w:val="-2"/>
          <w:lang w:eastAsia="en-US"/>
        </w:rPr>
        <w:t>Благодаря новым информацион</w:t>
      </w:r>
      <w:r w:rsidR="003571C4">
        <w:rPr>
          <w:rFonts w:cs="Times New Roman"/>
          <w:spacing w:val="-2"/>
          <w:lang w:eastAsia="en-US"/>
        </w:rPr>
        <w:t>ным технологиям, граждане Октяб</w:t>
      </w:r>
      <w:r w:rsidRPr="00AB5B88">
        <w:rPr>
          <w:rFonts w:cs="Times New Roman"/>
          <w:spacing w:val="-2"/>
          <w:lang w:eastAsia="en-US"/>
        </w:rPr>
        <w:t>р</w:t>
      </w:r>
      <w:r w:rsidR="003571C4">
        <w:rPr>
          <w:rFonts w:cs="Times New Roman"/>
          <w:spacing w:val="-2"/>
          <w:lang w:eastAsia="en-US"/>
        </w:rPr>
        <w:t>ь</w:t>
      </w:r>
      <w:r w:rsidRPr="00AB5B88">
        <w:rPr>
          <w:rFonts w:cs="Times New Roman"/>
          <w:spacing w:val="-2"/>
          <w:lang w:eastAsia="en-US"/>
        </w:rPr>
        <w:t>ского муниципального образования узнают больше информации, вовлекаются в процессы социально- экономического развития территории, проявляют свою инициативу в решении вопросов местного значения, о задолженности по налогам и другую полезную информацию.</w:t>
      </w:r>
    </w:p>
    <w:p w:rsidR="00AB5B88" w:rsidRPr="00AB5B88" w:rsidRDefault="00AB5B88" w:rsidP="00AB5B88">
      <w:pPr>
        <w:pStyle w:val="Standarduser"/>
        <w:ind w:firstLine="709"/>
        <w:jc w:val="both"/>
        <w:rPr>
          <w:rFonts w:cs="Times New Roman"/>
          <w:spacing w:val="-2"/>
          <w:lang w:eastAsia="en-US"/>
        </w:rPr>
      </w:pPr>
      <w:r w:rsidRPr="00AB5B88">
        <w:rPr>
          <w:rFonts w:cs="Times New Roman"/>
          <w:spacing w:val="-2"/>
          <w:lang w:eastAsia="en-US"/>
        </w:rPr>
        <w:t>Жители муниципалитета стали активнее принимать участие в поселковых мероприятиях, субботниках, бережнее относиться к объектам, расположенным на общественных территориях.</w:t>
      </w:r>
    </w:p>
    <w:p w:rsidR="00AB5B88" w:rsidRPr="00AB5B88" w:rsidRDefault="00AB5B88" w:rsidP="00AB5B88">
      <w:pPr>
        <w:pStyle w:val="Standard"/>
        <w:ind w:firstLine="709"/>
        <w:jc w:val="both"/>
        <w:rPr>
          <w:rFonts w:ascii="Times New Roman" w:hAnsi="Times New Roman" w:cs="Times New Roman"/>
          <w:spacing w:val="-2"/>
          <w:u w:val="single"/>
        </w:rPr>
      </w:pPr>
    </w:p>
    <w:p w:rsidR="00AB5B88" w:rsidRPr="00AB5B88" w:rsidRDefault="00AB5B88" w:rsidP="00AB5B88">
      <w:pPr>
        <w:pStyle w:val="Standard"/>
        <w:ind w:firstLine="709"/>
        <w:jc w:val="both"/>
        <w:rPr>
          <w:rFonts w:ascii="Times New Roman" w:hAnsi="Times New Roman" w:cs="Times New Roman"/>
          <w:spacing w:val="-2"/>
          <w:u w:val="single"/>
        </w:rPr>
      </w:pPr>
    </w:p>
    <w:p w:rsidR="00AB5B88" w:rsidRPr="00AB5B88" w:rsidRDefault="00AB5B88" w:rsidP="00AB5B88">
      <w:pPr>
        <w:pStyle w:val="Standard"/>
        <w:jc w:val="both"/>
        <w:rPr>
          <w:rFonts w:ascii="Times New Roman" w:hAnsi="Times New Roman" w:cs="Times New Roman"/>
          <w:spacing w:val="-2"/>
        </w:rPr>
      </w:pPr>
      <w:proofErr w:type="spellStart"/>
      <w:r w:rsidRPr="00AB5B88">
        <w:rPr>
          <w:rFonts w:ascii="Times New Roman" w:hAnsi="Times New Roman" w:cs="Times New Roman"/>
          <w:spacing w:val="-2"/>
        </w:rPr>
        <w:t>И.</w:t>
      </w:r>
      <w:proofErr w:type="gramStart"/>
      <w:r w:rsidRPr="00AB5B88">
        <w:rPr>
          <w:rFonts w:ascii="Times New Roman" w:hAnsi="Times New Roman" w:cs="Times New Roman"/>
          <w:spacing w:val="-2"/>
        </w:rPr>
        <w:t>о.главы</w:t>
      </w:r>
      <w:proofErr w:type="spellEnd"/>
      <w:proofErr w:type="gramEnd"/>
      <w:r w:rsidRPr="00AB5B88">
        <w:rPr>
          <w:rFonts w:ascii="Times New Roman" w:hAnsi="Times New Roman" w:cs="Times New Roman"/>
          <w:spacing w:val="-2"/>
        </w:rPr>
        <w:t xml:space="preserve"> администрации</w:t>
      </w:r>
    </w:p>
    <w:p w:rsidR="00AB5B88" w:rsidRDefault="00AB5B88" w:rsidP="00AB5B88">
      <w:pPr>
        <w:pStyle w:val="Standard"/>
        <w:tabs>
          <w:tab w:val="left" w:pos="7718"/>
        </w:tabs>
        <w:jc w:val="both"/>
        <w:rPr>
          <w:rFonts w:ascii="Times New Roman" w:hAnsi="Times New Roman" w:cs="Times New Roman"/>
          <w:spacing w:val="-2"/>
        </w:rPr>
      </w:pPr>
      <w:r w:rsidRPr="00AB5B88">
        <w:rPr>
          <w:rFonts w:ascii="Times New Roman" w:hAnsi="Times New Roman" w:cs="Times New Roman"/>
          <w:spacing w:val="-2"/>
        </w:rPr>
        <w:t>Октябрьского муниципального образования                                                           Алешин Ю.Л.</w:t>
      </w: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pPr>
    </w:p>
    <w:p w:rsidR="00826753" w:rsidRDefault="00826753" w:rsidP="00AB5B88">
      <w:pPr>
        <w:pStyle w:val="Standard"/>
        <w:tabs>
          <w:tab w:val="left" w:pos="7718"/>
        </w:tabs>
        <w:jc w:val="both"/>
        <w:rPr>
          <w:rFonts w:ascii="Times New Roman" w:hAnsi="Times New Roman" w:cs="Times New Roman"/>
          <w:spacing w:val="-2"/>
        </w:rPr>
        <w:sectPr w:rsidR="00826753">
          <w:pgSz w:w="11906" w:h="16838"/>
          <w:pgMar w:top="1134" w:right="850" w:bottom="1134" w:left="1701" w:header="708" w:footer="708" w:gutter="0"/>
          <w:cols w:space="708"/>
          <w:docGrid w:linePitch="360"/>
        </w:sectPr>
      </w:pPr>
    </w:p>
    <w:p w:rsidR="00826753" w:rsidRDefault="00826753" w:rsidP="00AB5B88">
      <w:pPr>
        <w:pStyle w:val="Standard"/>
        <w:tabs>
          <w:tab w:val="left" w:pos="7718"/>
        </w:tabs>
        <w:jc w:val="both"/>
        <w:rPr>
          <w:rFonts w:ascii="Times New Roman" w:hAnsi="Times New Roman" w:cs="Times New Roman"/>
          <w:spacing w:val="-2"/>
        </w:rPr>
      </w:pPr>
    </w:p>
    <w:p w:rsidR="00826753" w:rsidRPr="00826753" w:rsidRDefault="00826753" w:rsidP="00826753">
      <w:pPr>
        <w:tabs>
          <w:tab w:val="left" w:pos="3971"/>
        </w:tabs>
        <w:spacing w:after="160" w:line="259" w:lineRule="auto"/>
        <w:rPr>
          <w:rFonts w:eastAsiaTheme="minorHAnsi"/>
          <w:lang w:eastAsia="en-US"/>
        </w:rPr>
      </w:pPr>
      <w:r w:rsidRPr="00826753">
        <w:rPr>
          <w:rFonts w:eastAsiaTheme="minorHAnsi"/>
          <w:lang w:eastAsia="en-US"/>
        </w:rPr>
        <w:tab/>
      </w:r>
    </w:p>
    <w:p w:rsidR="00826753" w:rsidRPr="00826753" w:rsidRDefault="00826753" w:rsidP="00826753">
      <w:pPr>
        <w:jc w:val="right"/>
        <w:rPr>
          <w:rFonts w:eastAsia="SimSun"/>
          <w:bCs/>
          <w:lang w:eastAsia="zh-CN" w:bidi="hi-IN"/>
        </w:rPr>
      </w:pPr>
      <w:r w:rsidRPr="00826753">
        <w:rPr>
          <w:rFonts w:eastAsia="SimSun"/>
          <w:bCs/>
          <w:lang w:eastAsia="zh-CN" w:bidi="hi-IN"/>
        </w:rPr>
        <w:t>Приложение 2.1</w:t>
      </w:r>
    </w:p>
    <w:p w:rsidR="00826753" w:rsidRPr="00826753" w:rsidRDefault="00826753" w:rsidP="00826753">
      <w:pPr>
        <w:jc w:val="right"/>
        <w:rPr>
          <w:rFonts w:eastAsia="SimSun"/>
          <w:bCs/>
          <w:lang w:eastAsia="zh-CN" w:bidi="hi-IN"/>
        </w:rPr>
      </w:pPr>
      <w:r w:rsidRPr="00826753">
        <w:rPr>
          <w:rFonts w:eastAsia="SimSun"/>
          <w:bCs/>
          <w:lang w:eastAsia="zh-CN" w:bidi="hi-IN"/>
        </w:rPr>
        <w:t xml:space="preserve">к постановлению администрации </w:t>
      </w:r>
    </w:p>
    <w:p w:rsidR="00826753" w:rsidRPr="00826753" w:rsidRDefault="00826753" w:rsidP="00826753">
      <w:pPr>
        <w:jc w:val="right"/>
        <w:rPr>
          <w:rFonts w:eastAsia="SimSun"/>
          <w:bCs/>
          <w:lang w:eastAsia="zh-CN" w:bidi="hi-IN"/>
        </w:rPr>
      </w:pPr>
      <w:r w:rsidRPr="00826753">
        <w:rPr>
          <w:rFonts w:eastAsia="SimSun"/>
          <w:bCs/>
          <w:lang w:eastAsia="zh-CN" w:bidi="hi-IN"/>
        </w:rPr>
        <w:t xml:space="preserve">Октябрьского муниципального образования </w:t>
      </w:r>
    </w:p>
    <w:p w:rsidR="00826753" w:rsidRPr="00826753" w:rsidRDefault="00826753" w:rsidP="00826753">
      <w:pPr>
        <w:jc w:val="right"/>
        <w:rPr>
          <w:rFonts w:eastAsia="SimSun"/>
          <w:bCs/>
          <w:lang w:eastAsia="zh-CN" w:bidi="hi-IN"/>
        </w:rPr>
      </w:pPr>
      <w:r w:rsidRPr="00826753">
        <w:rPr>
          <w:rFonts w:eastAsia="SimSun"/>
          <w:bCs/>
          <w:lang w:eastAsia="zh-CN" w:bidi="hi-IN"/>
        </w:rPr>
        <w:t>от 05.04.2022 №93</w:t>
      </w:r>
    </w:p>
    <w:p w:rsidR="00826753" w:rsidRPr="00826753" w:rsidRDefault="00826753" w:rsidP="00826753">
      <w:pPr>
        <w:jc w:val="center"/>
        <w:rPr>
          <w:rFonts w:eastAsia="SimSun"/>
          <w:b/>
          <w:bCs/>
          <w:lang w:eastAsia="zh-CN" w:bidi="hi-IN"/>
        </w:rPr>
      </w:pPr>
    </w:p>
    <w:p w:rsidR="00826753" w:rsidRPr="00826753" w:rsidRDefault="00826753" w:rsidP="00826753">
      <w:pPr>
        <w:jc w:val="center"/>
        <w:rPr>
          <w:rFonts w:eastAsia="SimSun"/>
          <w:b/>
          <w:bCs/>
          <w:lang w:eastAsia="zh-CN" w:bidi="hi-IN"/>
        </w:rPr>
      </w:pPr>
    </w:p>
    <w:p w:rsidR="00826753" w:rsidRPr="00826753" w:rsidRDefault="00826753" w:rsidP="00826753">
      <w:pPr>
        <w:spacing w:after="160" w:line="259" w:lineRule="auto"/>
        <w:jc w:val="center"/>
        <w:rPr>
          <w:rFonts w:eastAsiaTheme="minorHAnsi"/>
          <w:b/>
          <w:lang w:eastAsia="en-US"/>
        </w:rPr>
      </w:pPr>
      <w:r w:rsidRPr="00826753">
        <w:rPr>
          <w:rFonts w:eastAsiaTheme="minorHAnsi"/>
          <w:b/>
          <w:lang w:eastAsia="en-US"/>
        </w:rPr>
        <w:t>Отчет об исполнении Плана мероприятий по реализации Стратегии социально- экономического развития Октябрьского муниципального образования на 2021-2030 годы за 2021 год</w:t>
      </w:r>
    </w:p>
    <w:p w:rsidR="00826753" w:rsidRPr="00826753" w:rsidRDefault="00826753" w:rsidP="00826753">
      <w:pPr>
        <w:spacing w:after="160" w:line="259" w:lineRule="auto"/>
        <w:rPr>
          <w:rFonts w:eastAsiaTheme="minorHAnsi"/>
          <w:lang w:eastAsia="en-US"/>
        </w:rPr>
      </w:pPr>
      <w:r w:rsidRPr="00826753">
        <w:rPr>
          <w:rFonts w:eastAsiaTheme="minorHAnsi"/>
          <w:lang w:eastAsia="en-US"/>
        </w:rPr>
        <w:t xml:space="preserve">                                                                                                                                                                                                                       Тыс.</w:t>
      </w:r>
    </w:p>
    <w:tbl>
      <w:tblPr>
        <w:tblW w:w="14170" w:type="dxa"/>
        <w:tblLook w:val="04A0" w:firstRow="1" w:lastRow="0" w:firstColumn="1" w:lastColumn="0" w:noHBand="0" w:noVBand="1"/>
      </w:tblPr>
      <w:tblGrid>
        <w:gridCol w:w="4231"/>
        <w:gridCol w:w="996"/>
        <w:gridCol w:w="1116"/>
        <w:gridCol w:w="1236"/>
        <w:gridCol w:w="1134"/>
        <w:gridCol w:w="1134"/>
        <w:gridCol w:w="1131"/>
        <w:gridCol w:w="996"/>
        <w:gridCol w:w="1013"/>
        <w:gridCol w:w="1183"/>
      </w:tblGrid>
      <w:tr w:rsidR="00826753" w:rsidRPr="00826753" w:rsidTr="00553EF5">
        <w:trPr>
          <w:trHeight w:val="123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Наименование муниципальной программы, подпрограммы, непрограммного направления расходов</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 xml:space="preserve"> 2017 год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 xml:space="preserve">  2018 год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 xml:space="preserve">2019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 xml:space="preserve">  2020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 xml:space="preserve"> </w:t>
            </w: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 xml:space="preserve">2021 год </w:t>
            </w:r>
          </w:p>
          <w:p w:rsidR="00826753" w:rsidRPr="00826753" w:rsidRDefault="00826753" w:rsidP="00826753">
            <w:pPr>
              <w:spacing w:after="160" w:line="259" w:lineRule="auto"/>
            </w:pPr>
          </w:p>
          <w:p w:rsidR="00826753" w:rsidRPr="00826753" w:rsidRDefault="00826753" w:rsidP="00826753">
            <w:pPr>
              <w:spacing w:after="160" w:line="259" w:lineRule="auto"/>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 xml:space="preserve"> 2022 год</w:t>
            </w:r>
          </w:p>
        </w:tc>
        <w:tc>
          <w:tcPr>
            <w:tcW w:w="996" w:type="dxa"/>
            <w:tcBorders>
              <w:top w:val="single" w:sz="4" w:space="0" w:color="auto"/>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2023</w:t>
            </w:r>
          </w:p>
          <w:p w:rsidR="00826753" w:rsidRPr="00826753" w:rsidRDefault="00826753" w:rsidP="00826753">
            <w:pPr>
              <w:jc w:val="center"/>
              <w:rPr>
                <w:color w:val="000000"/>
              </w:rPr>
            </w:pPr>
            <w:r w:rsidRPr="00826753">
              <w:rPr>
                <w:color w:val="000000"/>
              </w:rPr>
              <w:t>год</w:t>
            </w:r>
          </w:p>
          <w:p w:rsidR="00826753" w:rsidRPr="00826753" w:rsidRDefault="00826753" w:rsidP="00826753">
            <w:pPr>
              <w:jc w:val="center"/>
              <w:rPr>
                <w:color w:val="000000"/>
              </w:rPr>
            </w:pPr>
          </w:p>
        </w:tc>
        <w:tc>
          <w:tcPr>
            <w:tcW w:w="1013" w:type="dxa"/>
            <w:tcBorders>
              <w:top w:val="single" w:sz="4" w:space="0" w:color="auto"/>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2024</w:t>
            </w:r>
          </w:p>
          <w:p w:rsidR="00826753" w:rsidRPr="00826753" w:rsidRDefault="00826753" w:rsidP="00826753">
            <w:pPr>
              <w:jc w:val="center"/>
              <w:rPr>
                <w:color w:val="000000"/>
              </w:rPr>
            </w:pPr>
            <w:r w:rsidRPr="00826753">
              <w:rPr>
                <w:color w:val="000000"/>
              </w:rPr>
              <w:t>год</w:t>
            </w:r>
          </w:p>
        </w:tc>
        <w:tc>
          <w:tcPr>
            <w:tcW w:w="1184" w:type="dxa"/>
            <w:tcBorders>
              <w:top w:val="single" w:sz="4" w:space="0" w:color="auto"/>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2025-2030</w:t>
            </w:r>
          </w:p>
          <w:p w:rsidR="00826753" w:rsidRPr="00826753" w:rsidRDefault="00826753" w:rsidP="00826753">
            <w:pPr>
              <w:jc w:val="center"/>
              <w:rPr>
                <w:color w:val="000000"/>
              </w:rPr>
            </w:pPr>
            <w:r w:rsidRPr="00826753">
              <w:rPr>
                <w:color w:val="000000"/>
              </w:rPr>
              <w:t>годы</w:t>
            </w: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bCs/>
                <w:color w:val="000000"/>
              </w:rPr>
            </w:pPr>
            <w:r w:rsidRPr="00826753">
              <w:rPr>
                <w:bCs/>
                <w:color w:val="000000"/>
              </w:rPr>
              <w:t>Муниципальные программы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23205</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60973,30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108409,50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71227,70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70130,10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45423,2</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r w:rsidRPr="00826753">
              <w:rPr>
                <w:bCs/>
                <w:color w:val="000000"/>
              </w:rPr>
              <w:t>30732,7</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r w:rsidRPr="00826753">
              <w:rPr>
                <w:bCs/>
                <w:color w:val="000000"/>
              </w:rPr>
              <w:t>31255,1</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r w:rsidRPr="00826753">
              <w:rPr>
                <w:bCs/>
                <w:color w:val="000000"/>
              </w:rPr>
              <w:t>187530,6</w:t>
            </w:r>
          </w:p>
        </w:tc>
      </w:tr>
      <w:tr w:rsidR="00826753" w:rsidRPr="00826753" w:rsidTr="00553EF5">
        <w:trPr>
          <w:trHeight w:val="48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bCs/>
                <w:color w:val="000000"/>
              </w:rPr>
            </w:pPr>
            <w:r w:rsidRPr="00826753">
              <w:rPr>
                <w:bCs/>
                <w:color w:val="000000"/>
              </w:rPr>
              <w:t>Муниципальная программа "Муниципальное управление"</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10467,2</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11639,70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12090,40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12714,10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14851,20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bCs/>
                <w:color w:val="000000"/>
              </w:rPr>
            </w:pPr>
            <w:r w:rsidRPr="00826753">
              <w:rPr>
                <w:bCs/>
                <w:color w:val="000000"/>
              </w:rPr>
              <w:t>9830,1</w:t>
            </w:r>
          </w:p>
        </w:tc>
        <w:tc>
          <w:tcPr>
            <w:tcW w:w="996" w:type="dxa"/>
            <w:tcBorders>
              <w:top w:val="nil"/>
              <w:left w:val="nil"/>
              <w:bottom w:val="single" w:sz="4" w:space="0" w:color="auto"/>
              <w:right w:val="single" w:sz="4" w:space="0" w:color="auto"/>
            </w:tcBorders>
          </w:tcPr>
          <w:p w:rsidR="00826753" w:rsidRPr="00826753" w:rsidRDefault="00826753" w:rsidP="00826753">
            <w:pPr>
              <w:contextualSpacing/>
              <w:jc w:val="center"/>
              <w:rPr>
                <w:bCs/>
                <w:color w:val="000000"/>
              </w:rPr>
            </w:pPr>
          </w:p>
          <w:p w:rsidR="00826753" w:rsidRPr="00826753" w:rsidRDefault="00826753" w:rsidP="00826753">
            <w:pPr>
              <w:contextualSpacing/>
              <w:jc w:val="center"/>
              <w:rPr>
                <w:bCs/>
                <w:color w:val="000000"/>
              </w:rPr>
            </w:pPr>
            <w:r w:rsidRPr="00826753">
              <w:rPr>
                <w:bCs/>
                <w:color w:val="000000"/>
              </w:rPr>
              <w:t>7380,3</w:t>
            </w:r>
          </w:p>
        </w:tc>
        <w:tc>
          <w:tcPr>
            <w:tcW w:w="1013" w:type="dxa"/>
            <w:tcBorders>
              <w:top w:val="nil"/>
              <w:left w:val="nil"/>
              <w:bottom w:val="single" w:sz="4" w:space="0" w:color="auto"/>
              <w:right w:val="single" w:sz="4" w:space="0" w:color="auto"/>
            </w:tcBorders>
          </w:tcPr>
          <w:p w:rsidR="00826753" w:rsidRPr="00826753" w:rsidRDefault="00826753" w:rsidP="00826753">
            <w:pPr>
              <w:contextualSpacing/>
              <w:jc w:val="center"/>
              <w:rPr>
                <w:bCs/>
                <w:color w:val="000000"/>
              </w:rPr>
            </w:pPr>
          </w:p>
          <w:p w:rsidR="00826753" w:rsidRPr="00826753" w:rsidRDefault="00826753" w:rsidP="00826753">
            <w:pPr>
              <w:contextualSpacing/>
              <w:jc w:val="center"/>
              <w:rPr>
                <w:bCs/>
                <w:color w:val="000000"/>
              </w:rPr>
            </w:pPr>
            <w:r w:rsidRPr="00826753">
              <w:rPr>
                <w:bCs/>
                <w:color w:val="000000"/>
              </w:rPr>
              <w:t>6906,0</w:t>
            </w:r>
          </w:p>
        </w:tc>
        <w:tc>
          <w:tcPr>
            <w:tcW w:w="1184" w:type="dxa"/>
            <w:tcBorders>
              <w:top w:val="nil"/>
              <w:left w:val="nil"/>
              <w:bottom w:val="single" w:sz="4" w:space="0" w:color="auto"/>
              <w:right w:val="single" w:sz="4" w:space="0" w:color="auto"/>
            </w:tcBorders>
          </w:tcPr>
          <w:p w:rsidR="00826753" w:rsidRPr="00826753" w:rsidRDefault="00826753" w:rsidP="00826753">
            <w:pPr>
              <w:contextualSpacing/>
              <w:jc w:val="center"/>
              <w:rPr>
                <w:bCs/>
                <w:color w:val="000000"/>
              </w:rPr>
            </w:pPr>
          </w:p>
          <w:p w:rsidR="00826753" w:rsidRPr="00826753" w:rsidRDefault="00826753" w:rsidP="00826753">
            <w:pPr>
              <w:contextualSpacing/>
              <w:jc w:val="center"/>
              <w:rPr>
                <w:bCs/>
                <w:color w:val="000000"/>
                <w:lang w:val="en-US"/>
              </w:rPr>
            </w:pPr>
            <w:r w:rsidRPr="00826753">
              <w:rPr>
                <w:bCs/>
                <w:color w:val="000000"/>
                <w:lang w:val="en-US"/>
              </w:rPr>
              <w:t>41436.0</w:t>
            </w:r>
          </w:p>
        </w:tc>
      </w:tr>
      <w:tr w:rsidR="00826753" w:rsidRPr="00826753" w:rsidTr="00553EF5">
        <w:trPr>
          <w:trHeight w:val="27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"Управление муниципальной собственностью"</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255,40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245,40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93,40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1412,90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349,20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spacing w:after="160" w:line="259" w:lineRule="auto"/>
              <w:jc w:val="center"/>
              <w:rPr>
                <w:rFonts w:eastAsiaTheme="minorHAnsi"/>
                <w:lang w:val="en-US"/>
              </w:rPr>
            </w:pPr>
            <w:r w:rsidRPr="00826753">
              <w:rPr>
                <w:rFonts w:eastAsiaTheme="minorHAnsi"/>
                <w:lang w:val="en-US"/>
              </w:rPr>
              <w:t>210.0</w:t>
            </w:r>
          </w:p>
        </w:tc>
        <w:tc>
          <w:tcPr>
            <w:tcW w:w="996"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rFonts w:eastAsiaTheme="minorHAnsi"/>
                <w:lang w:val="en-US"/>
              </w:rPr>
            </w:pPr>
            <w:r w:rsidRPr="00826753">
              <w:rPr>
                <w:rFonts w:eastAsiaTheme="minorHAnsi"/>
                <w:lang w:val="en-US"/>
              </w:rPr>
              <w:t>200.0</w:t>
            </w:r>
          </w:p>
        </w:tc>
        <w:tc>
          <w:tcPr>
            <w:tcW w:w="1013"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rFonts w:eastAsiaTheme="minorHAnsi"/>
                <w:lang w:val="en-US"/>
              </w:rPr>
            </w:pPr>
            <w:r w:rsidRPr="00826753">
              <w:rPr>
                <w:rFonts w:eastAsiaTheme="minorHAnsi"/>
                <w:lang w:val="en-US"/>
              </w:rPr>
              <w:t>200.0</w:t>
            </w:r>
          </w:p>
        </w:tc>
        <w:tc>
          <w:tcPr>
            <w:tcW w:w="1184"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rFonts w:eastAsiaTheme="minorHAnsi"/>
              </w:rPr>
            </w:pPr>
            <w:r w:rsidRPr="00826753">
              <w:rPr>
                <w:rFonts w:eastAsiaTheme="minorHAnsi"/>
              </w:rPr>
              <w:t>1200,0</w:t>
            </w:r>
          </w:p>
        </w:tc>
      </w:tr>
      <w:tr w:rsidR="00826753" w:rsidRPr="00826753" w:rsidTr="00553EF5">
        <w:trPr>
          <w:trHeight w:val="52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"Организация процесса управления и распоряжения муниципальным имуществом"</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220,40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245,40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93,40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307,90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349,20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10,0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60,0</w:t>
            </w:r>
          </w:p>
        </w:tc>
      </w:tr>
      <w:tr w:rsidR="00826753" w:rsidRPr="00826753" w:rsidTr="00553EF5">
        <w:trPr>
          <w:trHeight w:val="52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"Актуализация документов градостроительного зонирования"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 </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52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"Актуализация документов территориального зонирования"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 </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750,00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52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lastRenderedPageBreak/>
              <w:t>Мероприятие "Организация процесса управления и распоряжения земельными участками"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35,00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60,0</w:t>
            </w:r>
          </w:p>
        </w:tc>
      </w:tr>
      <w:tr w:rsidR="00826753" w:rsidRPr="00826753" w:rsidTr="00553EF5">
        <w:trPr>
          <w:trHeight w:val="645"/>
        </w:trPr>
        <w:tc>
          <w:tcPr>
            <w:tcW w:w="424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6753" w:rsidRPr="00826753" w:rsidRDefault="00826753" w:rsidP="00826753">
            <w:pPr>
              <w:rPr>
                <w:color w:val="000000"/>
              </w:rPr>
            </w:pPr>
            <w:r w:rsidRPr="00826753">
              <w:rPr>
                <w:color w:val="000000"/>
              </w:rPr>
              <w:t>Подпрограмма "Повышение эффективности деятельности администрации Октябрьского муниципального образования"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276,70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442,10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187,90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269,30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222,30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212,2</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212,2</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111,5</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669,0</w:t>
            </w:r>
          </w:p>
        </w:tc>
      </w:tr>
      <w:tr w:rsidR="00826753" w:rsidRPr="00826753" w:rsidTr="00553EF5">
        <w:trPr>
          <w:trHeight w:val="885"/>
        </w:trPr>
        <w:tc>
          <w:tcPr>
            <w:tcW w:w="424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6753" w:rsidRPr="00826753" w:rsidRDefault="00826753" w:rsidP="00826753">
            <w:pPr>
              <w:rPr>
                <w:iCs/>
                <w:color w:val="000000"/>
              </w:rPr>
            </w:pPr>
            <w:r w:rsidRPr="00826753">
              <w:rPr>
                <w:iCs/>
                <w:color w:val="000000"/>
              </w:rPr>
              <w:t>Мероприятие "Оснащение рабочих мест специалистов администрации современными техническими средствами информационно-коммуникационной инфраструктуры"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219,30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426,60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147,90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234,20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187,40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182,2</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182,2</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81,5</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489,0</w:t>
            </w:r>
          </w:p>
        </w:tc>
      </w:tr>
      <w:tr w:rsidR="00826753" w:rsidRPr="00826753" w:rsidTr="00553EF5">
        <w:trPr>
          <w:trHeight w:val="600"/>
        </w:trPr>
        <w:tc>
          <w:tcPr>
            <w:tcW w:w="424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6753" w:rsidRPr="00826753" w:rsidRDefault="00826753" w:rsidP="00826753">
            <w:pPr>
              <w:rPr>
                <w:iCs/>
                <w:color w:val="000000"/>
              </w:rPr>
            </w:pPr>
            <w:r w:rsidRPr="00826753">
              <w:rPr>
                <w:iCs/>
                <w:color w:val="000000"/>
              </w:rPr>
              <w:t>Мероприятие "Подготовка, переподготовка (повышение квалификации) кадров</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57,40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15,50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35,10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34,90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30,0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180,0</w:t>
            </w:r>
          </w:p>
        </w:tc>
      </w:tr>
      <w:tr w:rsidR="00826753" w:rsidRPr="00826753" w:rsidTr="00553EF5">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"Обеспечение реализации муниципальной программы"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9935,10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10952,20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11809,10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11031,90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14279,70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9407,9</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6958,1</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6584,5</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39507,0</w:t>
            </w:r>
          </w:p>
        </w:tc>
      </w:tr>
      <w:tr w:rsidR="00826753" w:rsidRPr="00826753" w:rsidTr="00553EF5">
        <w:trPr>
          <w:trHeight w:val="46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"Обеспечение деятельности, развитие и содержание администрации"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9163,10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10328,80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11221,00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10538,70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13412,60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8716,1</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6390,4</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6016,8</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36100,8</w:t>
            </w:r>
          </w:p>
        </w:tc>
      </w:tr>
      <w:tr w:rsidR="00826753" w:rsidRPr="00826753" w:rsidTr="00553EF5">
        <w:trPr>
          <w:trHeight w:val="66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"Обеспечение содержания и укрепления материально-технической базы администрации"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620,60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361,80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450,30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346,80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721,60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398,7</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398,7</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398,7</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2392,2</w:t>
            </w:r>
          </w:p>
        </w:tc>
      </w:tr>
      <w:tr w:rsidR="00826753" w:rsidRPr="00826753" w:rsidTr="00553EF5">
        <w:trPr>
          <w:trHeight w:val="75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"Обеспечение обнародования (опубликования) информации о деятельности администрации в средствах массовой информации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21,40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15,0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90,0</w:t>
            </w:r>
          </w:p>
        </w:tc>
      </w:tr>
      <w:tr w:rsidR="00826753" w:rsidRPr="00826753" w:rsidTr="00553EF5">
        <w:trPr>
          <w:trHeight w:val="34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"Пенсия за выслугу лет муниципальным служащим"</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130,00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124,80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137,80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146,40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145,50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154,0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154,0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154,0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924,0</w:t>
            </w:r>
          </w:p>
        </w:tc>
      </w:tr>
      <w:tr w:rsidR="00826753" w:rsidRPr="00826753" w:rsidTr="00553EF5">
        <w:trPr>
          <w:trHeight w:val="34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"Выплата пособий на период трудоустройства"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135,50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124,0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w:t>
            </w:r>
          </w:p>
        </w:tc>
      </w:tr>
      <w:tr w:rsidR="00826753" w:rsidRPr="00826753" w:rsidTr="00553EF5">
        <w:trPr>
          <w:trHeight w:val="93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bCs/>
                <w:color w:val="000000"/>
              </w:rPr>
            </w:pPr>
            <w:r w:rsidRPr="00826753">
              <w:rPr>
                <w:bCs/>
                <w:color w:val="000000"/>
              </w:rPr>
              <w:lastRenderedPageBreak/>
              <w:t>Муниципальная программа "Мероприятия по гражданской обороне, защите населения и территории от чрезвычайных ситуаций природного и техногенного характера и пожарной  безопасности"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14,50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22,20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17852,90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1275,40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22339,40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bCs/>
                <w:color w:val="000000"/>
              </w:rPr>
            </w:pPr>
            <w:r w:rsidRPr="00826753">
              <w:rPr>
                <w:bCs/>
                <w:color w:val="000000"/>
              </w:rPr>
              <w:t>130,0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130,0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110,0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660,0</w:t>
            </w:r>
          </w:p>
        </w:tc>
      </w:tr>
      <w:tr w:rsidR="00826753" w:rsidRPr="00826753" w:rsidTr="00553EF5">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Муниципальная программа "Мероприятия по гражданской обороне, защите населения и территории от чрезвычайных ситуаций природного и техногенного характера и пожарной  безопасности"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rPr>
                <w:color w:val="000000"/>
              </w:rPr>
            </w:pPr>
            <w:r w:rsidRPr="00826753">
              <w:rPr>
                <w:color w:val="000000"/>
              </w:rPr>
              <w:t>14,50</w:t>
            </w:r>
          </w:p>
        </w:tc>
        <w:tc>
          <w:tcPr>
            <w:tcW w:w="1116"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rPr>
                <w:color w:val="000000"/>
              </w:rPr>
            </w:pPr>
            <w:r w:rsidRPr="00826753">
              <w:rPr>
                <w:color w:val="000000"/>
              </w:rPr>
              <w:t>22,20</w:t>
            </w:r>
          </w:p>
        </w:tc>
        <w:tc>
          <w:tcPr>
            <w:tcW w:w="1236"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rPr>
                <w:color w:val="000000"/>
              </w:rPr>
            </w:pPr>
            <w:r w:rsidRPr="00826753">
              <w:rPr>
                <w:color w:val="000000"/>
              </w:rPr>
              <w:t>2690,10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rPr>
                <w:color w:val="000000"/>
              </w:rPr>
            </w:pPr>
            <w:r w:rsidRPr="00826753">
              <w:rPr>
                <w:color w:val="000000"/>
              </w:rPr>
              <w:t>21,20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rPr>
                <w:color w:val="000000"/>
              </w:rPr>
            </w:pPr>
            <w:r w:rsidRPr="00826753">
              <w:rPr>
                <w:color w:val="000000"/>
              </w:rPr>
              <w:t>21226,0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rPr>
                <w:color w:val="000000"/>
              </w:rPr>
            </w:pPr>
            <w:r w:rsidRPr="00826753">
              <w:rPr>
                <w:color w:val="000000"/>
              </w:rPr>
              <w:t>130,0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110,0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110,0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660,0</w:t>
            </w:r>
          </w:p>
        </w:tc>
      </w:tr>
      <w:tr w:rsidR="00826753" w:rsidRPr="00826753" w:rsidTr="00553EF5">
        <w:trPr>
          <w:trHeight w:val="33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"Эвакуационные мероприятия"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10,0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10,0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10,0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10,0</w:t>
            </w:r>
          </w:p>
        </w:tc>
      </w:tr>
      <w:tr w:rsidR="00826753" w:rsidRPr="00826753" w:rsidTr="00553EF5">
        <w:trPr>
          <w:trHeight w:val="34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"Ведение аварийно-восстановительных работ"</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1584,40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40,00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15,0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15,0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15,0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90,0</w:t>
            </w:r>
          </w:p>
        </w:tc>
      </w:tr>
      <w:tr w:rsidR="00826753" w:rsidRPr="00826753" w:rsidTr="00553EF5">
        <w:trPr>
          <w:trHeight w:val="54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"Обеспечение мероприятия по ГОЧС продовольствием"</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10,80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7,00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1008,80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6,80</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50,0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50,0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30,0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180,0</w:t>
            </w:r>
          </w:p>
        </w:tc>
      </w:tr>
      <w:tr w:rsidR="00826753" w:rsidRPr="00826753" w:rsidTr="00553EF5">
        <w:trPr>
          <w:trHeight w:val="52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"Закупка противопожарного инвентаря, комплектующих для противопожарной техники"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5,20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34,20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35,0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35,0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35,0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210,0</w:t>
            </w:r>
          </w:p>
        </w:tc>
      </w:tr>
      <w:tr w:rsidR="00826753" w:rsidRPr="00826753" w:rsidTr="00553EF5">
        <w:trPr>
          <w:trHeight w:val="63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"Обслуживание системы оповещения "Тромбон" и установка дополнительных громкоговорителей на опоры"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94,20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r>
      <w:tr w:rsidR="00826753" w:rsidRPr="00826753" w:rsidTr="00553EF5">
        <w:trPr>
          <w:trHeight w:val="100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"Закупка методических рекомендаций, памяток, карт, информационных стендов, наглядных пособий для укомплектования помещений для обучения населения по вопросам ГО ЧС и пожарной безопасности"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2,40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2,70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r>
      <w:tr w:rsidR="00826753" w:rsidRPr="00826753" w:rsidTr="00553EF5">
        <w:trPr>
          <w:trHeight w:val="55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lastRenderedPageBreak/>
              <w:t>Мероприятие "Изготовление аншлагов:                                                - по противопожарной тематике;                - "Купание запрещено"</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1,30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4,20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r>
      <w:tr w:rsidR="00826753" w:rsidRPr="00826753" w:rsidTr="00553EF5">
        <w:trPr>
          <w:trHeight w:val="33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"Создание противопожарных минерализованных полос"</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r>
      <w:tr w:rsidR="00826753" w:rsidRPr="00826753" w:rsidTr="00553EF5">
        <w:trPr>
          <w:trHeight w:val="57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 xml:space="preserve">Мероприятие по </w:t>
            </w:r>
            <w:proofErr w:type="spellStart"/>
            <w:r w:rsidRPr="00826753">
              <w:rPr>
                <w:iCs/>
                <w:color w:val="000000"/>
              </w:rPr>
              <w:t>берегоукреплению</w:t>
            </w:r>
            <w:proofErr w:type="spellEnd"/>
            <w:r w:rsidRPr="00826753">
              <w:rPr>
                <w:iCs/>
                <w:color w:val="000000"/>
              </w:rPr>
              <w:t xml:space="preserve"> р. Уда в </w:t>
            </w:r>
            <w:proofErr w:type="spellStart"/>
            <w:r w:rsidRPr="00826753">
              <w:rPr>
                <w:iCs/>
                <w:color w:val="000000"/>
              </w:rPr>
              <w:t>н.п</w:t>
            </w:r>
            <w:proofErr w:type="spellEnd"/>
            <w:r w:rsidRPr="00826753">
              <w:rPr>
                <w:iCs/>
                <w:color w:val="000000"/>
              </w:rPr>
              <w:t xml:space="preserve">. </w:t>
            </w:r>
            <w:proofErr w:type="spellStart"/>
            <w:r w:rsidRPr="00826753">
              <w:rPr>
                <w:iCs/>
                <w:color w:val="000000"/>
              </w:rPr>
              <w:t>Хоняки</w:t>
            </w:r>
            <w:proofErr w:type="spellEnd"/>
            <w:r w:rsidRPr="00826753">
              <w:rPr>
                <w:iCs/>
                <w:color w:val="000000"/>
              </w:rPr>
              <w:t xml:space="preserve"> и </w:t>
            </w:r>
            <w:proofErr w:type="spellStart"/>
            <w:r w:rsidRPr="00826753">
              <w:rPr>
                <w:iCs/>
                <w:color w:val="000000"/>
              </w:rPr>
              <w:t>н.п</w:t>
            </w:r>
            <w:proofErr w:type="spellEnd"/>
            <w:r w:rsidRPr="00826753">
              <w:rPr>
                <w:iCs/>
                <w:color w:val="000000"/>
              </w:rPr>
              <w:t>. Октябрьский</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21138,10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21138,10</w:t>
            </w:r>
          </w:p>
        </w:tc>
        <w:tc>
          <w:tcPr>
            <w:tcW w:w="996"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tabs>
                <w:tab w:val="left" w:pos="195"/>
                <w:tab w:val="center" w:pos="510"/>
              </w:tabs>
              <w:spacing w:after="160" w:line="259" w:lineRule="auto"/>
              <w:rPr>
                <w:color w:val="000000"/>
              </w:rPr>
            </w:pPr>
            <w:r w:rsidRPr="00826753">
              <w:rPr>
                <w:color w:val="000000"/>
              </w:rPr>
              <w:tab/>
            </w:r>
          </w:p>
          <w:p w:rsidR="00826753" w:rsidRPr="00826753" w:rsidRDefault="00826753" w:rsidP="00826753">
            <w:pPr>
              <w:tabs>
                <w:tab w:val="left" w:pos="195"/>
                <w:tab w:val="center" w:pos="510"/>
              </w:tabs>
              <w:spacing w:after="160" w:line="259" w:lineRule="auto"/>
              <w:rPr>
                <w:rFonts w:asciiTheme="minorHAnsi" w:eastAsiaTheme="minorHAnsi" w:hAnsiTheme="minorHAnsi" w:cstheme="minorBidi"/>
                <w:sz w:val="22"/>
                <w:szCs w:val="22"/>
                <w:lang w:eastAsia="en-US"/>
              </w:rPr>
            </w:pPr>
            <w:r w:rsidRPr="00826753">
              <w:rPr>
                <w:color w:val="000000"/>
              </w:rPr>
              <w:tab/>
              <w:t>0,00</w:t>
            </w:r>
          </w:p>
        </w:tc>
        <w:tc>
          <w:tcPr>
            <w:tcW w:w="1184"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r>
      <w:tr w:rsidR="00826753" w:rsidRPr="00826753" w:rsidTr="00553EF5">
        <w:trPr>
          <w:trHeight w:val="60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 xml:space="preserve">Мероприятия по </w:t>
            </w:r>
            <w:proofErr w:type="spellStart"/>
            <w:r w:rsidRPr="00826753">
              <w:rPr>
                <w:iCs/>
                <w:color w:val="000000"/>
              </w:rPr>
              <w:t>берегоукреплению</w:t>
            </w:r>
            <w:proofErr w:type="spellEnd"/>
            <w:r w:rsidRPr="00826753">
              <w:rPr>
                <w:iCs/>
                <w:color w:val="000000"/>
              </w:rPr>
              <w:t xml:space="preserve"> некапитального характера р. Уда а </w:t>
            </w:r>
            <w:proofErr w:type="spellStart"/>
            <w:r w:rsidRPr="00826753">
              <w:rPr>
                <w:iCs/>
                <w:color w:val="000000"/>
              </w:rPr>
              <w:t>н.п</w:t>
            </w:r>
            <w:proofErr w:type="spellEnd"/>
            <w:r w:rsidRPr="00826753">
              <w:rPr>
                <w:iCs/>
                <w:color w:val="000000"/>
              </w:rPr>
              <w:t xml:space="preserve">. </w:t>
            </w:r>
            <w:proofErr w:type="spellStart"/>
            <w:r w:rsidRPr="00826753">
              <w:rPr>
                <w:iCs/>
                <w:color w:val="000000"/>
              </w:rPr>
              <w:t>Хоняки</w:t>
            </w:r>
            <w:proofErr w:type="spellEnd"/>
            <w:r w:rsidRPr="00826753">
              <w:rPr>
                <w:iCs/>
                <w:color w:val="000000"/>
              </w:rPr>
              <w:t xml:space="preserve"> и </w:t>
            </w:r>
            <w:proofErr w:type="spellStart"/>
            <w:r w:rsidRPr="00826753">
              <w:rPr>
                <w:iCs/>
                <w:color w:val="000000"/>
              </w:rPr>
              <w:t>н.п</w:t>
            </w:r>
            <w:proofErr w:type="spellEnd"/>
            <w:r w:rsidRPr="00826753">
              <w:rPr>
                <w:iCs/>
                <w:color w:val="000000"/>
              </w:rPr>
              <w:t>. Октябрьский</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1391,90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r>
      <w:tr w:rsidR="00826753" w:rsidRPr="00826753" w:rsidTr="00553EF5">
        <w:trPr>
          <w:trHeight w:val="105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Мероприятия  по очистке территорий от крупногабаритных отходов и отходов строительства зданий, сооружений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288,00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r>
      <w:tr w:rsidR="00826753" w:rsidRPr="00826753" w:rsidTr="00553EF5">
        <w:trPr>
          <w:trHeight w:val="64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Мероприятия на расходование средств субсидии на повышение эффективности бюджетных расходов</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370,70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r>
      <w:tr w:rsidR="00826753" w:rsidRPr="00826753" w:rsidTr="00553EF5">
        <w:trPr>
          <w:trHeight w:val="105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 xml:space="preserve">Иные межбюджетные трансферты на исполнение органами местного самоуправления отдельных расходных обязательств в связи с чрезвычайной ситуацией, сложившейся в результате паводка, вызванного сильными дождями, прошедшими в июне 2019 </w:t>
            </w:r>
            <w:r w:rsidRPr="00826753">
              <w:rPr>
                <w:color w:val="000000"/>
              </w:rPr>
              <w:lastRenderedPageBreak/>
              <w:t>года на территории Иркутской области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lastRenderedPageBreak/>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13112,20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r>
      <w:tr w:rsidR="00826753" w:rsidRPr="00826753" w:rsidTr="00553EF5">
        <w:trPr>
          <w:trHeight w:val="105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lastRenderedPageBreak/>
              <w:t>Организация очистки территории от крупногабаритных отходов и отходов строительства зданий, сооружений, которые не являются объектами капитального строительства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 </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986,50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105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Мероприятие   по обследованию жилых  помещений в индивидуальных и многоквартирных жилых домах, в отношении которых гражданами поданы исковые заявления в суды о признании жилых домов пострадавшими в результате ЧС</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 </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1139,10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58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Расходы на оплату  соглашения по передачи полномочий с ЕДДС</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115,10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126,90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color w:val="000000"/>
              </w:rPr>
            </w:pPr>
          </w:p>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r>
      <w:tr w:rsidR="00826753" w:rsidRPr="00826753" w:rsidTr="00553EF5">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bCs/>
                <w:color w:val="000000"/>
              </w:rPr>
            </w:pPr>
            <w:r w:rsidRPr="00826753">
              <w:rPr>
                <w:bCs/>
                <w:color w:val="000000"/>
              </w:rPr>
              <w:t>Муниципальное программа "Комплексное развитие систем транспортной инфраструктуры Октябрьского муниципального образования" на 2017-2019 годы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4465,40</w:t>
            </w:r>
          </w:p>
        </w:tc>
        <w:tc>
          <w:tcPr>
            <w:tcW w:w="1116"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5626,30</w:t>
            </w:r>
          </w:p>
        </w:tc>
        <w:tc>
          <w:tcPr>
            <w:tcW w:w="1236"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3667,20</w:t>
            </w:r>
          </w:p>
        </w:tc>
        <w:tc>
          <w:tcPr>
            <w:tcW w:w="1134"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12244,30</w:t>
            </w:r>
          </w:p>
        </w:tc>
        <w:tc>
          <w:tcPr>
            <w:tcW w:w="1134"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3742,50</w:t>
            </w:r>
          </w:p>
        </w:tc>
        <w:tc>
          <w:tcPr>
            <w:tcW w:w="1131"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8840,6</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6149,6</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6580,6</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39483,6</w:t>
            </w:r>
          </w:p>
        </w:tc>
      </w:tr>
      <w:tr w:rsidR="00826753" w:rsidRPr="00826753" w:rsidTr="00553EF5">
        <w:trPr>
          <w:trHeight w:val="87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"Использование автомобильных дорог общего пользования и осуществление дорожной деятельности на территории Октябрьского муниципального образования"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3580,80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4640,70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2551,30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11068,60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2483,70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7662,6</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5384,2</w:t>
            </w: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5815,2</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34891,2</w:t>
            </w:r>
          </w:p>
        </w:tc>
      </w:tr>
      <w:tr w:rsidR="00826753" w:rsidRPr="00826753" w:rsidTr="00553EF5">
        <w:trPr>
          <w:trHeight w:val="31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"Ремонт (реконструкция) автомобильных дорог"</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3006,40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3281,70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300,10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6915,20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757,10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5844,1</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3565,7</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3996,7</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23980,2</w:t>
            </w:r>
          </w:p>
        </w:tc>
      </w:tr>
      <w:tr w:rsidR="00826753" w:rsidRPr="00826753" w:rsidTr="00553EF5">
        <w:trPr>
          <w:trHeight w:val="46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lastRenderedPageBreak/>
              <w:t>Мероприятие "Ремонт (реконструкция) автомобильных дорог пострадавших при ЧС"</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880,50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2054,50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r>
      <w:tr w:rsidR="00826753" w:rsidRPr="00826753" w:rsidTr="00553EF5">
        <w:trPr>
          <w:trHeight w:val="37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"Уличное освещение"</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574,40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1359,00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1370,70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2098,90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1726,60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1818,5</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1818,5</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1818,5</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10911,00</w:t>
            </w:r>
          </w:p>
        </w:tc>
      </w:tr>
      <w:tr w:rsidR="00826753" w:rsidRPr="00826753" w:rsidTr="00553EF5">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"Повышение безопасности дорожного движения"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301,60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120,40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301,00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297,6</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15,0</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90,0</w:t>
            </w:r>
          </w:p>
        </w:tc>
      </w:tr>
      <w:tr w:rsidR="00826753" w:rsidRPr="00826753" w:rsidTr="00553EF5">
        <w:trPr>
          <w:trHeight w:val="49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"Разработка проекта организации дорожного движения"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99,00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p w:rsidR="00826753" w:rsidRPr="00826753" w:rsidRDefault="00826753" w:rsidP="00826753">
            <w:pPr>
              <w:jc w:val="center"/>
              <w:rPr>
                <w:color w:val="000000"/>
              </w:rPr>
            </w:pPr>
          </w:p>
        </w:tc>
      </w:tr>
      <w:tr w:rsidR="00826753" w:rsidRPr="00826753" w:rsidTr="00553EF5">
        <w:trPr>
          <w:trHeight w:val="51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"Приобретение и установка дорожных знаков и автобусных остановок"</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199,60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117,40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292,50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282,6</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jc w:val="cente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pPr>
            <w:r w:rsidRPr="00826753">
              <w:rPr>
                <w:color w:val="000000"/>
              </w:rPr>
              <w:t>0,00</w:t>
            </w:r>
          </w:p>
        </w:tc>
      </w:tr>
      <w:tr w:rsidR="00826753" w:rsidRPr="00826753" w:rsidTr="00553EF5">
        <w:trPr>
          <w:trHeight w:val="48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"Пропаганда среди населения безопасности дорожного движения"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3,00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8,50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15,00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90,0</w:t>
            </w:r>
          </w:p>
        </w:tc>
      </w:tr>
      <w:tr w:rsidR="00826753" w:rsidRPr="00826753" w:rsidTr="00553EF5">
        <w:trPr>
          <w:trHeight w:val="46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"Обеспечение реализации муниципальной программы"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579,00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813,60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1060,90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1175,70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957,80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750,4</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750,4</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750,4</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4502,4</w:t>
            </w:r>
          </w:p>
        </w:tc>
      </w:tr>
      <w:tr w:rsidR="00826753" w:rsidRPr="00826753" w:rsidTr="00553EF5">
        <w:trPr>
          <w:trHeight w:val="39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"Обеспечение деятельности аппарата"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579,00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813,60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1060,90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1175,70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957,80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750,4</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750,4</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750,4</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4502,4</w:t>
            </w:r>
          </w:p>
        </w:tc>
      </w:tr>
      <w:tr w:rsidR="00826753" w:rsidRPr="00826753" w:rsidTr="00553EF5">
        <w:trPr>
          <w:trHeight w:val="43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Подпрограмма "Обустройство пешеходных переходов"</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4,00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51,60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0,00</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0,00</w:t>
            </w:r>
          </w:p>
        </w:tc>
      </w:tr>
      <w:tr w:rsidR="00826753" w:rsidRPr="00826753" w:rsidTr="00553EF5">
        <w:trPr>
          <w:trHeight w:val="34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"Установка ограждений"</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43,60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r>
      <w:tr w:rsidR="00826753" w:rsidRPr="00826753" w:rsidTr="00553EF5">
        <w:trPr>
          <w:trHeight w:val="34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"Строительство тротуаров"</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4,00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8,00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130,0</w:t>
            </w:r>
          </w:p>
        </w:tc>
        <w:tc>
          <w:tcPr>
            <w:tcW w:w="996"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r>
      <w:tr w:rsidR="00826753" w:rsidRPr="00826753" w:rsidTr="00553EF5">
        <w:trPr>
          <w:trHeight w:val="54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bCs/>
                <w:color w:val="000000"/>
              </w:rPr>
            </w:pPr>
            <w:r w:rsidRPr="00826753">
              <w:rPr>
                <w:bCs/>
                <w:color w:val="000000"/>
              </w:rPr>
              <w:t>Муниципальная программа "Развитие конкурентно-способной экономики Октябрьского муниципального образования" на 2017-2019 годы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1,00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13547,20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1,00</w:t>
            </w:r>
          </w:p>
        </w:tc>
        <w:tc>
          <w:tcPr>
            <w:tcW w:w="996" w:type="dxa"/>
            <w:tcBorders>
              <w:top w:val="nil"/>
              <w:left w:val="nil"/>
              <w:bottom w:val="single" w:sz="4" w:space="0" w:color="auto"/>
              <w:right w:val="single" w:sz="4" w:space="0" w:color="auto"/>
            </w:tcBorders>
          </w:tcPr>
          <w:p w:rsidR="00826753" w:rsidRPr="00826753" w:rsidRDefault="00826753" w:rsidP="00826753">
            <w:pPr>
              <w:rPr>
                <w:bCs/>
                <w:color w:val="000000"/>
              </w:rPr>
            </w:pPr>
          </w:p>
          <w:p w:rsidR="00826753" w:rsidRPr="00826753" w:rsidRDefault="00826753" w:rsidP="00826753">
            <w:pPr>
              <w:spacing w:after="160" w:line="259" w:lineRule="auto"/>
              <w:jc w:val="center"/>
            </w:pPr>
            <w:r w:rsidRPr="00826753">
              <w:t>1,0</w:t>
            </w:r>
          </w:p>
        </w:tc>
        <w:tc>
          <w:tcPr>
            <w:tcW w:w="1013" w:type="dxa"/>
            <w:tcBorders>
              <w:top w:val="nil"/>
              <w:left w:val="nil"/>
              <w:bottom w:val="single" w:sz="4" w:space="0" w:color="auto"/>
              <w:right w:val="single" w:sz="4" w:space="0" w:color="auto"/>
            </w:tcBorders>
          </w:tcPr>
          <w:p w:rsidR="00826753" w:rsidRPr="00826753" w:rsidRDefault="00826753" w:rsidP="00826753">
            <w:pPr>
              <w:rPr>
                <w:bCs/>
                <w:color w:val="000000"/>
              </w:rPr>
            </w:pPr>
          </w:p>
          <w:p w:rsidR="00826753" w:rsidRPr="00826753" w:rsidRDefault="00826753" w:rsidP="00826753">
            <w:pPr>
              <w:rPr>
                <w:bCs/>
                <w:color w:val="000000"/>
              </w:rPr>
            </w:pPr>
            <w:r w:rsidRPr="00826753">
              <w:rPr>
                <w:bCs/>
                <w:color w:val="000000"/>
              </w:rPr>
              <w:t>1,0</w:t>
            </w:r>
          </w:p>
        </w:tc>
        <w:tc>
          <w:tcPr>
            <w:tcW w:w="1184" w:type="dxa"/>
            <w:tcBorders>
              <w:top w:val="nil"/>
              <w:left w:val="nil"/>
              <w:bottom w:val="single" w:sz="4" w:space="0" w:color="auto"/>
              <w:right w:val="single" w:sz="4" w:space="0" w:color="auto"/>
            </w:tcBorders>
          </w:tcPr>
          <w:p w:rsidR="00826753" w:rsidRPr="00826753" w:rsidRDefault="00826753" w:rsidP="00826753">
            <w:pPr>
              <w:rPr>
                <w:bCs/>
                <w:color w:val="000000"/>
              </w:rPr>
            </w:pPr>
          </w:p>
          <w:p w:rsidR="00826753" w:rsidRPr="00826753" w:rsidRDefault="00826753" w:rsidP="00826753">
            <w:pPr>
              <w:rPr>
                <w:bCs/>
                <w:color w:val="000000"/>
              </w:rPr>
            </w:pPr>
            <w:r w:rsidRPr="00826753">
              <w:rPr>
                <w:bCs/>
                <w:color w:val="000000"/>
              </w:rPr>
              <w:t>6,0</w:t>
            </w:r>
          </w:p>
        </w:tc>
      </w:tr>
      <w:tr w:rsidR="00826753" w:rsidRPr="00826753" w:rsidTr="00553EF5">
        <w:trPr>
          <w:trHeight w:val="42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"Развитие малого и среднего предпринимательства"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w:t>
            </w:r>
          </w:p>
        </w:tc>
      </w:tr>
      <w:tr w:rsidR="00826753" w:rsidRPr="00826753" w:rsidTr="00553EF5">
        <w:trPr>
          <w:trHeight w:val="33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lastRenderedPageBreak/>
              <w:t>Подпрограмма "Чистая вода"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13547,20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spacing w:after="160" w:line="259" w:lineRule="auto"/>
              <w:jc w:val="center"/>
              <w:rPr>
                <w:rFonts w:asciiTheme="minorHAnsi" w:eastAsiaTheme="minorHAnsi" w:hAnsiTheme="minorHAnsi" w:cstheme="minorBidi"/>
                <w:sz w:val="22"/>
                <w:szCs w:val="22"/>
                <w:lang w:eastAsia="en-US"/>
              </w:rPr>
            </w:pPr>
            <w:r w:rsidRPr="00826753">
              <w:rPr>
                <w:color w:val="000000"/>
              </w:rPr>
              <w:t>0,00</w:t>
            </w:r>
          </w:p>
        </w:tc>
      </w:tr>
      <w:tr w:rsidR="00826753" w:rsidRPr="00826753" w:rsidTr="00553EF5">
        <w:trPr>
          <w:trHeight w:val="55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bCs/>
                <w:color w:val="000000"/>
              </w:rPr>
            </w:pPr>
            <w:r w:rsidRPr="00826753">
              <w:rPr>
                <w:bCs/>
                <w:color w:val="000000"/>
              </w:rPr>
              <w:t>Муниципальная программа "Благоустройство территории Октябрьского муниципального образования" на 2017-2019 года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2393,10</w:t>
            </w:r>
          </w:p>
        </w:tc>
        <w:tc>
          <w:tcPr>
            <w:tcW w:w="1116"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35561,50</w:t>
            </w:r>
          </w:p>
        </w:tc>
        <w:tc>
          <w:tcPr>
            <w:tcW w:w="1236"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64161,30</w:t>
            </w:r>
          </w:p>
        </w:tc>
        <w:tc>
          <w:tcPr>
            <w:tcW w:w="1134"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9880,60</w:t>
            </w:r>
          </w:p>
        </w:tc>
        <w:tc>
          <w:tcPr>
            <w:tcW w:w="1134"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10531,80</w:t>
            </w:r>
          </w:p>
        </w:tc>
        <w:tc>
          <w:tcPr>
            <w:tcW w:w="1131"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14072,7</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spacing w:after="160" w:line="259" w:lineRule="auto"/>
              <w:jc w:val="center"/>
            </w:pPr>
          </w:p>
          <w:p w:rsidR="00826753" w:rsidRPr="00826753" w:rsidRDefault="00826753" w:rsidP="00826753">
            <w:pPr>
              <w:spacing w:after="160" w:line="259" w:lineRule="auto"/>
              <w:jc w:val="center"/>
            </w:pPr>
            <w:r w:rsidRPr="00826753">
              <w:t>7175,9</w:t>
            </w:r>
          </w:p>
          <w:p w:rsidR="00826753" w:rsidRPr="00826753" w:rsidRDefault="00826753" w:rsidP="00826753">
            <w:pPr>
              <w:spacing w:after="160" w:line="259" w:lineRule="auto"/>
              <w:jc w:val="cente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spacing w:after="160" w:line="259" w:lineRule="auto"/>
              <w:jc w:val="center"/>
            </w:pPr>
          </w:p>
          <w:p w:rsidR="00826753" w:rsidRPr="00826753" w:rsidRDefault="00826753" w:rsidP="00826753">
            <w:pPr>
              <w:spacing w:after="160" w:line="259" w:lineRule="auto"/>
              <w:jc w:val="center"/>
            </w:pPr>
            <w:r w:rsidRPr="00826753">
              <w:t>6900,9</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spacing w:after="160" w:line="259" w:lineRule="auto"/>
              <w:jc w:val="center"/>
            </w:pPr>
          </w:p>
          <w:p w:rsidR="00826753" w:rsidRPr="00826753" w:rsidRDefault="00826753" w:rsidP="00826753">
            <w:pPr>
              <w:spacing w:after="160" w:line="259" w:lineRule="auto"/>
              <w:jc w:val="center"/>
            </w:pPr>
            <w:r w:rsidRPr="00826753">
              <w:t>41405,4</w:t>
            </w:r>
          </w:p>
        </w:tc>
      </w:tr>
      <w:tr w:rsidR="00826753" w:rsidRPr="00826753" w:rsidTr="00553EF5">
        <w:trPr>
          <w:trHeight w:val="42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"Ремонт муниципального жилья"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139,40</w:t>
            </w:r>
          </w:p>
        </w:tc>
        <w:tc>
          <w:tcPr>
            <w:tcW w:w="1116"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113,80</w:t>
            </w:r>
          </w:p>
        </w:tc>
        <w:tc>
          <w:tcPr>
            <w:tcW w:w="1236"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110,80</w:t>
            </w:r>
          </w:p>
        </w:tc>
        <w:tc>
          <w:tcPr>
            <w:tcW w:w="1134"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247,00</w:t>
            </w:r>
          </w:p>
        </w:tc>
        <w:tc>
          <w:tcPr>
            <w:tcW w:w="1134"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2,00</w:t>
            </w:r>
          </w:p>
        </w:tc>
        <w:tc>
          <w:tcPr>
            <w:tcW w:w="1131"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60,00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60,0</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360,0</w:t>
            </w:r>
          </w:p>
        </w:tc>
      </w:tr>
      <w:tr w:rsidR="00826753" w:rsidRPr="00826753" w:rsidTr="00553EF5">
        <w:trPr>
          <w:trHeight w:val="42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"Ремонт муниципального жилья"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139,40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113,80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110,80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60,0</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360,0</w:t>
            </w:r>
          </w:p>
        </w:tc>
      </w:tr>
      <w:tr w:rsidR="00826753" w:rsidRPr="00826753" w:rsidTr="00553EF5">
        <w:trPr>
          <w:trHeight w:val="42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Мероприятия "Ремонт муниципального жилья пострадавшего при ЧС"</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247,00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r>
      <w:tr w:rsidR="00826753" w:rsidRPr="00826753" w:rsidTr="00553EF5">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"Организация благоустройства"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576,00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561,20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1352,00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562,80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882,60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8054,6</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1434,1</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rPr>
                <w:color w:val="000000"/>
              </w:rPr>
            </w:pPr>
          </w:p>
          <w:p w:rsidR="00826753" w:rsidRPr="00826753" w:rsidRDefault="00826753" w:rsidP="00826753">
            <w:pPr>
              <w:rPr>
                <w:color w:val="000000"/>
              </w:rPr>
            </w:pPr>
            <w:r w:rsidRPr="00826753">
              <w:rPr>
                <w:color w:val="000000"/>
              </w:rPr>
              <w:t>1159,1</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6954,6</w:t>
            </w: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"Организация сбора и вывоза ТБО"</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97,00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318,90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1106,40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404,40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511,10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478,0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478,0</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203,0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1218,0</w:t>
            </w: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"Содержание и аренда опор уличного освещения"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451,70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204,50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14,80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jc w:val="center"/>
            </w:pPr>
            <w:r w:rsidRPr="00826753">
              <w:rPr>
                <w:color w:val="000000"/>
              </w:rPr>
              <w:t>0,00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r>
      <w:tr w:rsidR="00826753" w:rsidRPr="00826753" w:rsidTr="00553EF5">
        <w:trPr>
          <w:trHeight w:val="33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"Борьба с безнадзорными животными"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34,10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0,00</w:t>
            </w:r>
          </w:p>
        </w:tc>
      </w:tr>
      <w:tr w:rsidR="00826753" w:rsidRPr="00826753" w:rsidTr="00553EF5">
        <w:trPr>
          <w:trHeight w:val="25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"Содержание мест захоронения"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13,80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7,70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337,40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27,80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27,8</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27,8</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166,9</w:t>
            </w:r>
          </w:p>
        </w:tc>
      </w:tr>
      <w:tr w:rsidR="00826753" w:rsidRPr="00826753" w:rsidTr="00553EF5">
        <w:trPr>
          <w:trHeight w:val="40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"Ремонт и содержание источников водоснабжения"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27,30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24,00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14,80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15,20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70,3</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36,0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36,0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216,0</w:t>
            </w:r>
          </w:p>
        </w:tc>
      </w:tr>
      <w:tr w:rsidR="00826753" w:rsidRPr="00826753" w:rsidTr="00553EF5">
        <w:trPr>
          <w:trHeight w:val="40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lastRenderedPageBreak/>
              <w:t>Мероприятие "Благоустройство территории"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208,30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93,20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92,00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18,0</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18,0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108,0</w:t>
            </w: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6753" w:rsidRPr="00826753" w:rsidRDefault="00826753" w:rsidP="00826753">
            <w:pPr>
              <w:rPr>
                <w:color w:val="000000"/>
              </w:rPr>
            </w:pPr>
            <w:r w:rsidRPr="00826753">
              <w:rPr>
                <w:color w:val="000000"/>
              </w:rPr>
              <w:t>Мероприятие «Создание мест (площадок) накопления твердых коммунальных отходов»</w:t>
            </w:r>
          </w:p>
        </w:tc>
        <w:tc>
          <w:tcPr>
            <w:tcW w:w="978" w:type="dxa"/>
            <w:tcBorders>
              <w:top w:val="nil"/>
              <w:left w:val="nil"/>
              <w:bottom w:val="single" w:sz="4" w:space="0" w:color="auto"/>
              <w:right w:val="single" w:sz="4" w:space="0" w:color="auto"/>
            </w:tcBorders>
            <w:shd w:val="clear" w:color="auto" w:fill="auto"/>
            <w:vAlign w:val="center"/>
          </w:tcPr>
          <w:p w:rsidR="00826753" w:rsidRPr="00826753" w:rsidRDefault="00826753" w:rsidP="00826753">
            <w:pPr>
              <w:jc w:val="center"/>
              <w:rPr>
                <w:color w:val="000000"/>
              </w:rPr>
            </w:pPr>
          </w:p>
        </w:tc>
        <w:tc>
          <w:tcPr>
            <w:tcW w:w="1116"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236"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2909,4</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6753" w:rsidRPr="00826753" w:rsidRDefault="00826753" w:rsidP="00826753">
            <w:pPr>
              <w:rPr>
                <w:color w:val="000000"/>
              </w:rPr>
            </w:pPr>
            <w:r w:rsidRPr="00826753">
              <w:rPr>
                <w:color w:val="000000"/>
              </w:rPr>
              <w:t>Мероприятие «Освещение объектов инфраструктуры»</w:t>
            </w:r>
          </w:p>
        </w:tc>
        <w:tc>
          <w:tcPr>
            <w:tcW w:w="978" w:type="dxa"/>
            <w:tcBorders>
              <w:top w:val="nil"/>
              <w:left w:val="nil"/>
              <w:bottom w:val="single" w:sz="4" w:space="0" w:color="auto"/>
              <w:right w:val="single" w:sz="4" w:space="0" w:color="auto"/>
            </w:tcBorders>
            <w:shd w:val="clear" w:color="auto" w:fill="auto"/>
            <w:vAlign w:val="center"/>
          </w:tcPr>
          <w:p w:rsidR="00826753" w:rsidRPr="00826753" w:rsidRDefault="00826753" w:rsidP="00826753">
            <w:pPr>
              <w:jc w:val="center"/>
              <w:rPr>
                <w:color w:val="000000"/>
              </w:rPr>
            </w:pPr>
          </w:p>
        </w:tc>
        <w:tc>
          <w:tcPr>
            <w:tcW w:w="1116"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236"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106,2</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36,2</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36,2</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217,2</w:t>
            </w: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6753" w:rsidRPr="00826753" w:rsidRDefault="00826753" w:rsidP="00826753">
            <w:pPr>
              <w:rPr>
                <w:color w:val="000000"/>
              </w:rPr>
            </w:pPr>
            <w:r w:rsidRPr="00826753">
              <w:rPr>
                <w:color w:val="000000"/>
              </w:rPr>
              <w:t>Мероприятие "Организация освещения сквера Победы", расположенного по адресу: Иркутская область, Чунский муниципальный район, Октябрьское городское поселение, р. п. Октябрьский, ул. Октябрьская, сквер Победы</w:t>
            </w:r>
          </w:p>
        </w:tc>
        <w:tc>
          <w:tcPr>
            <w:tcW w:w="978" w:type="dxa"/>
            <w:tcBorders>
              <w:top w:val="nil"/>
              <w:left w:val="nil"/>
              <w:bottom w:val="single" w:sz="4" w:space="0" w:color="auto"/>
              <w:right w:val="single" w:sz="4" w:space="0" w:color="auto"/>
            </w:tcBorders>
            <w:shd w:val="clear" w:color="auto" w:fill="auto"/>
            <w:vAlign w:val="center"/>
          </w:tcPr>
          <w:p w:rsidR="00826753" w:rsidRPr="00826753" w:rsidRDefault="00826753" w:rsidP="00826753">
            <w:pPr>
              <w:jc w:val="center"/>
              <w:rPr>
                <w:color w:val="000000"/>
              </w:rPr>
            </w:pPr>
          </w:p>
        </w:tc>
        <w:tc>
          <w:tcPr>
            <w:tcW w:w="1116"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236"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621,6</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6753" w:rsidRPr="00826753" w:rsidRDefault="00826753" w:rsidP="00826753">
            <w:pPr>
              <w:rPr>
                <w:color w:val="000000"/>
              </w:rPr>
            </w:pPr>
            <w:r w:rsidRPr="00826753">
              <w:rPr>
                <w:color w:val="000000"/>
              </w:rPr>
              <w:t>Мероприятие "Организация пешеходных коммуникаций сквера Победы", расположенного по адресу: Иркутская область, Чунский муниципальный район, Октябрьское городское поселение, р. п. Октябрьский, ул. Октябрьская, сквер Победы</w:t>
            </w:r>
          </w:p>
        </w:tc>
        <w:tc>
          <w:tcPr>
            <w:tcW w:w="978" w:type="dxa"/>
            <w:tcBorders>
              <w:top w:val="nil"/>
              <w:left w:val="nil"/>
              <w:bottom w:val="single" w:sz="4" w:space="0" w:color="auto"/>
              <w:right w:val="single" w:sz="4" w:space="0" w:color="auto"/>
            </w:tcBorders>
            <w:shd w:val="clear" w:color="auto" w:fill="auto"/>
            <w:vAlign w:val="center"/>
          </w:tcPr>
          <w:p w:rsidR="00826753" w:rsidRPr="00826753" w:rsidRDefault="00826753" w:rsidP="00826753">
            <w:pPr>
              <w:jc w:val="center"/>
              <w:rPr>
                <w:color w:val="000000"/>
              </w:rPr>
            </w:pPr>
          </w:p>
        </w:tc>
        <w:tc>
          <w:tcPr>
            <w:tcW w:w="1116"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236"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2023,1</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6753" w:rsidRPr="00826753" w:rsidRDefault="00826753" w:rsidP="00826753">
            <w:pPr>
              <w:rPr>
                <w:color w:val="000000"/>
              </w:rPr>
            </w:pPr>
            <w:r w:rsidRPr="00826753">
              <w:rPr>
                <w:color w:val="000000"/>
              </w:rPr>
              <w:t>Мероприятия по перечню проектов народных инициатив</w:t>
            </w:r>
          </w:p>
        </w:tc>
        <w:tc>
          <w:tcPr>
            <w:tcW w:w="978" w:type="dxa"/>
            <w:tcBorders>
              <w:top w:val="nil"/>
              <w:left w:val="nil"/>
              <w:bottom w:val="single" w:sz="4" w:space="0" w:color="auto"/>
              <w:right w:val="single" w:sz="4" w:space="0" w:color="auto"/>
            </w:tcBorders>
            <w:shd w:val="clear" w:color="auto" w:fill="auto"/>
            <w:vAlign w:val="center"/>
          </w:tcPr>
          <w:p w:rsidR="00826753" w:rsidRPr="00826753" w:rsidRDefault="00826753" w:rsidP="00826753">
            <w:pPr>
              <w:jc w:val="center"/>
              <w:rPr>
                <w:color w:val="000000"/>
              </w:rPr>
            </w:pPr>
          </w:p>
        </w:tc>
        <w:tc>
          <w:tcPr>
            <w:tcW w:w="1116"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p>
        </w:tc>
        <w:tc>
          <w:tcPr>
            <w:tcW w:w="1236"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850,0</w:t>
            </w:r>
          </w:p>
        </w:tc>
        <w:tc>
          <w:tcPr>
            <w:tcW w:w="1134"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2364,7</w:t>
            </w:r>
          </w:p>
        </w:tc>
        <w:tc>
          <w:tcPr>
            <w:tcW w:w="1134"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1033,2</w:t>
            </w:r>
          </w:p>
        </w:tc>
        <w:tc>
          <w:tcPr>
            <w:tcW w:w="1131" w:type="dxa"/>
            <w:tcBorders>
              <w:top w:val="nil"/>
              <w:left w:val="nil"/>
              <w:bottom w:val="single" w:sz="4" w:space="0" w:color="auto"/>
              <w:right w:val="single" w:sz="4" w:space="0" w:color="auto"/>
            </w:tcBorders>
            <w:shd w:val="clear" w:color="auto" w:fill="auto"/>
            <w:noWrap/>
            <w:vAlign w:val="center"/>
          </w:tcPr>
          <w:p w:rsidR="00826753" w:rsidRPr="00826753" w:rsidRDefault="00826753" w:rsidP="00826753">
            <w:pPr>
              <w:jc w:val="center"/>
              <w:rPr>
                <w:color w:val="000000"/>
              </w:rPr>
            </w:pPr>
            <w:r w:rsidRPr="00826753">
              <w:rPr>
                <w:color w:val="000000"/>
              </w:rPr>
              <w:t>1726,2</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838,1</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838,1</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5028,6</w:t>
            </w: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"Обеспечение реализации муниципальной программы"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1677,70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2710,20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4464,50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6706,10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8614,00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5958,1</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5681,8</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5681,8</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pPr>
            <w:r w:rsidRPr="00826753">
              <w:t>34090,8</w:t>
            </w: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"Обеспечение деятельности аппарата"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1677,70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2710,20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4464,50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6706,10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8614,00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5958,1</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5681,8</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5681,8</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34090,8</w:t>
            </w:r>
          </w:p>
        </w:tc>
      </w:tr>
      <w:tr w:rsidR="00826753" w:rsidRPr="00826753" w:rsidTr="00553EF5">
        <w:trPr>
          <w:trHeight w:val="51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lastRenderedPageBreak/>
              <w:t>Подпрограмма "Развитие сети искусственных сооружений на территории Октябрьского муниципального образования"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32176,30</w:t>
            </w:r>
          </w:p>
        </w:tc>
        <w:tc>
          <w:tcPr>
            <w:tcW w:w="1236"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57384,00</w:t>
            </w:r>
          </w:p>
        </w:tc>
        <w:tc>
          <w:tcPr>
            <w:tcW w:w="1134"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pPr>
          </w:p>
          <w:p w:rsidR="00826753" w:rsidRPr="00826753" w:rsidRDefault="00826753" w:rsidP="00826753">
            <w:pPr>
              <w:spacing w:after="160" w:line="259" w:lineRule="auto"/>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961"/>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 xml:space="preserve">Мероприятие "Строительство пешеходного моста через р. </w:t>
            </w:r>
            <w:proofErr w:type="spellStart"/>
            <w:r w:rsidRPr="00826753">
              <w:rPr>
                <w:iCs/>
                <w:color w:val="000000"/>
              </w:rPr>
              <w:t>Чуна</w:t>
            </w:r>
            <w:proofErr w:type="spellEnd"/>
            <w:r w:rsidRPr="00826753">
              <w:rPr>
                <w:iCs/>
                <w:color w:val="000000"/>
              </w:rPr>
              <w:t xml:space="preserve"> </w:t>
            </w:r>
            <w:proofErr w:type="spellStart"/>
            <w:r w:rsidRPr="00826753">
              <w:rPr>
                <w:iCs/>
                <w:color w:val="000000"/>
              </w:rPr>
              <w:t>п.Хоняки</w:t>
            </w:r>
            <w:proofErr w:type="spellEnd"/>
            <w:r w:rsidRPr="00826753">
              <w:rPr>
                <w:iCs/>
                <w:color w:val="000000"/>
              </w:rPr>
              <w:t>"</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32176,30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54937,50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54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 xml:space="preserve">Мероприятие "Ремонт пешеходного моста через реку </w:t>
            </w:r>
            <w:proofErr w:type="spellStart"/>
            <w:r w:rsidRPr="00826753">
              <w:rPr>
                <w:iCs/>
                <w:color w:val="000000"/>
              </w:rPr>
              <w:t>Чуна</w:t>
            </w:r>
            <w:proofErr w:type="spellEnd"/>
            <w:r w:rsidRPr="00826753">
              <w:rPr>
                <w:iCs/>
                <w:color w:val="000000"/>
              </w:rPr>
              <w:t xml:space="preserve"> в п. </w:t>
            </w:r>
            <w:proofErr w:type="spellStart"/>
            <w:r w:rsidRPr="00826753">
              <w:rPr>
                <w:iCs/>
                <w:color w:val="000000"/>
              </w:rPr>
              <w:t>Хоняки</w:t>
            </w:r>
            <w:proofErr w:type="spellEnd"/>
            <w:r w:rsidRPr="00826753">
              <w:rPr>
                <w:iCs/>
                <w:color w:val="000000"/>
              </w:rPr>
              <w:t>"</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2446,50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138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Иные межбюджетные трансферты на исполнение органами местного самоуправления отдельных расходных обязательств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bCs/>
                <w:color w:val="000000"/>
              </w:rPr>
            </w:pPr>
            <w:r w:rsidRPr="00826753">
              <w:rPr>
                <w:bCs/>
                <w:color w:val="000000"/>
              </w:rPr>
              <w:t>Муниципальная программа "Развитие культуры, спорта, молодежной политики на территории Октябрьского муниципального образования" на 2017-2019 годы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5741,60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7243,90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10539,60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19344,90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18587,60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11060,5</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9615,9</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10544,6</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spacing w:after="160" w:line="259" w:lineRule="auto"/>
            </w:pPr>
          </w:p>
          <w:p w:rsidR="00826753" w:rsidRPr="00826753" w:rsidRDefault="00826753" w:rsidP="00826753">
            <w:pPr>
              <w:spacing w:after="160" w:line="259" w:lineRule="auto"/>
            </w:pPr>
            <w:r w:rsidRPr="00826753">
              <w:t>63267,6</w:t>
            </w: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"Молодежная политика"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109,70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112,60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101,80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118,00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110,30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110,3</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110,3</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661,8</w:t>
            </w:r>
          </w:p>
        </w:tc>
      </w:tr>
      <w:tr w:rsidR="00826753" w:rsidRPr="00826753" w:rsidTr="00553EF5">
        <w:trPr>
          <w:trHeight w:val="61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"Поощрение одаренной и талантливой молодежи, организация и проведение мероприятий патриотического воспитания"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109,70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112,60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116,70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109,00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jc w:val="center"/>
            </w:pPr>
          </w:p>
          <w:p w:rsidR="00826753" w:rsidRPr="00826753" w:rsidRDefault="00826753" w:rsidP="00826753">
            <w:pPr>
              <w:spacing w:after="160" w:line="259" w:lineRule="auto"/>
              <w:jc w:val="center"/>
            </w:pPr>
            <w:r w:rsidRPr="00826753">
              <w:t>109,0</w:t>
            </w:r>
          </w:p>
          <w:p w:rsidR="00826753" w:rsidRPr="00826753" w:rsidRDefault="00826753" w:rsidP="00826753">
            <w:pPr>
              <w:spacing w:after="160" w:line="259" w:lineRule="auto"/>
              <w:jc w:val="cente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jc w:val="center"/>
            </w:pPr>
          </w:p>
          <w:p w:rsidR="00826753" w:rsidRPr="00826753" w:rsidRDefault="00826753" w:rsidP="00826753">
            <w:pPr>
              <w:spacing w:after="160" w:line="259" w:lineRule="auto"/>
              <w:jc w:val="center"/>
            </w:pPr>
            <w:r w:rsidRPr="00826753">
              <w:t>109,0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654,0</w:t>
            </w:r>
          </w:p>
        </w:tc>
      </w:tr>
      <w:tr w:rsidR="00826753" w:rsidRPr="00826753" w:rsidTr="00553EF5">
        <w:trPr>
          <w:trHeight w:val="55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lastRenderedPageBreak/>
              <w:t>Мероприятие "Проведение мероприятий направленных на профилактику наркомании и иных социально-негативных явлений"</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1,3</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1,3</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pPr>
          </w:p>
          <w:p w:rsidR="00826753" w:rsidRPr="00826753" w:rsidRDefault="00826753" w:rsidP="00826753">
            <w:pPr>
              <w:spacing w:after="160" w:line="259" w:lineRule="auto"/>
            </w:pPr>
            <w:r w:rsidRPr="00826753">
              <w:t>7,8</w:t>
            </w:r>
          </w:p>
        </w:tc>
      </w:tr>
      <w:tr w:rsidR="00826753" w:rsidRPr="00826753" w:rsidTr="00553EF5">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"Организация досуга и предоставление услуг организации культуры"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2198,20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2184,20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2179,00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4109,00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2874,40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3855,0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2000,5</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2888,3</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jc w:val="center"/>
            </w:pPr>
            <w:r w:rsidRPr="00826753">
              <w:t>17329,8</w:t>
            </w:r>
          </w:p>
        </w:tc>
      </w:tr>
      <w:tr w:rsidR="00826753" w:rsidRPr="00826753" w:rsidTr="00553EF5">
        <w:trPr>
          <w:trHeight w:val="57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"Организация мероприятий в области культуры (выполнение муниципального задания)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2106,00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2058,60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2009,70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4008,00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2665,50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3708,0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1853,6</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2741,3</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pPr>
            <w:r w:rsidRPr="00826753">
              <w:t>16447,8</w:t>
            </w:r>
          </w:p>
          <w:p w:rsidR="00826753" w:rsidRPr="00826753" w:rsidRDefault="00826753" w:rsidP="00826753">
            <w:pPr>
              <w:spacing w:after="160" w:line="259" w:lineRule="auto"/>
            </w:pPr>
          </w:p>
        </w:tc>
      </w:tr>
      <w:tr w:rsidR="00826753" w:rsidRPr="00826753" w:rsidTr="00553EF5">
        <w:trPr>
          <w:trHeight w:val="49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Мероприятия "Предоставление концертов и концертных программ, иных зрелищных мероприятий"</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92,20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125,60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169,30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101,00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208,90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147,00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147,0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147,0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882,0</w:t>
            </w:r>
          </w:p>
        </w:tc>
      </w:tr>
      <w:tr w:rsidR="00826753" w:rsidRPr="00826753" w:rsidTr="00553EF5">
        <w:trPr>
          <w:trHeight w:val="37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Подпрограмма  "Развитие библиотечного дела"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10,10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449,80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559,00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652,10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522,80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557,50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557,5</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557,5</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3345,0</w:t>
            </w:r>
          </w:p>
        </w:tc>
      </w:tr>
      <w:tr w:rsidR="00826753" w:rsidRPr="00826753" w:rsidTr="00553EF5">
        <w:trPr>
          <w:trHeight w:val="51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"Организация мероприятий в области библиотечного дела (выполнение муниципального задания)"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429,80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539,10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630,10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500,60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535,00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535,0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535,0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3210,0</w:t>
            </w:r>
          </w:p>
        </w:tc>
      </w:tr>
      <w:tr w:rsidR="00826753" w:rsidRPr="00826753" w:rsidTr="00553EF5">
        <w:trPr>
          <w:trHeight w:val="36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"Оказание услуги по осуществлению библиотечного дела"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10,10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19,90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22,20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22,50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22,5</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22,5</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135,0</w:t>
            </w:r>
          </w:p>
        </w:tc>
      </w:tr>
      <w:tr w:rsidR="00826753" w:rsidRPr="00826753" w:rsidTr="00553EF5">
        <w:trPr>
          <w:trHeight w:val="36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Народные инициативы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336,40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145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Иные межбюджетные трансферты на исполнение органами местного самоуправления отдельных расходных обязательств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2028,00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5664,70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pPr>
          </w:p>
          <w:p w:rsidR="00826753" w:rsidRPr="00826753" w:rsidRDefault="00826753" w:rsidP="00826753">
            <w:pPr>
              <w:spacing w:after="160" w:line="259" w:lineRule="auto"/>
            </w:pPr>
          </w:p>
          <w:p w:rsidR="00826753" w:rsidRPr="00826753" w:rsidRDefault="00826753" w:rsidP="00826753">
            <w:pPr>
              <w:spacing w:after="160" w:line="259" w:lineRule="auto"/>
            </w:pPr>
          </w:p>
          <w:p w:rsidR="00826753" w:rsidRPr="00826753" w:rsidRDefault="00826753" w:rsidP="00826753">
            <w:pPr>
              <w:spacing w:after="160" w:line="259" w:lineRule="auto"/>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132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lastRenderedPageBreak/>
              <w:t xml:space="preserve">Привязка проекта к местности и прохождение государственной экспертизы проектной документации на строительство Дома культуры в </w:t>
            </w:r>
            <w:proofErr w:type="spellStart"/>
            <w:r w:rsidRPr="00826753">
              <w:rPr>
                <w:iCs/>
                <w:color w:val="000000"/>
              </w:rPr>
              <w:t>р.п</w:t>
            </w:r>
            <w:proofErr w:type="spellEnd"/>
            <w:r w:rsidRPr="00826753">
              <w:rPr>
                <w:iCs/>
                <w:color w:val="000000"/>
              </w:rPr>
              <w:t>. Октябрьский для муниципального бюджетного учреждения "Культурно-спортивный центр" Октябрьского муниципального образования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27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"Развитие физической культуры и массового спорта"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1351,00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1261,80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1777,60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2532,90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2381,40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2830,0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3030,0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3070,9</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18425,4</w:t>
            </w:r>
          </w:p>
        </w:tc>
      </w:tr>
      <w:tr w:rsidR="00826753" w:rsidRPr="00826753" w:rsidTr="00553EF5">
        <w:trPr>
          <w:trHeight w:val="48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в области физической культуры (выполнение муниципального задания)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1150,20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951,00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1372,10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2146,70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2167,50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2622,0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pPr>
            <w:r w:rsidRPr="00826753">
              <w:t>2822,0</w:t>
            </w:r>
          </w:p>
          <w:p w:rsidR="00826753" w:rsidRPr="00826753" w:rsidRDefault="00826753" w:rsidP="00826753">
            <w:pPr>
              <w:spacing w:after="160" w:line="259" w:lineRule="auto"/>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2862,9</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17177,4</w:t>
            </w:r>
          </w:p>
        </w:tc>
      </w:tr>
      <w:tr w:rsidR="00826753" w:rsidRPr="00826753" w:rsidTr="00553EF5">
        <w:trPr>
          <w:trHeight w:val="75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"Обеспечение населения МО возможностью заниматься физической культурой и спортом, формировать у населения, особенно у детей, молодежи, потребность в физическом совершенствовании"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200,80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310,80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116,00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136,20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213,90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208,00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208,0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208,0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1248,0</w:t>
            </w:r>
          </w:p>
        </w:tc>
      </w:tr>
      <w:tr w:rsidR="00826753" w:rsidRPr="00826753" w:rsidTr="00553EF5">
        <w:trPr>
          <w:trHeight w:val="48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"Обеспечение реализации муниципальной программы"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2072,60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3235,50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3553,30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3335,70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3751,70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3707,7</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3917,6</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3917,6</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23505,6</w:t>
            </w:r>
          </w:p>
        </w:tc>
      </w:tr>
      <w:tr w:rsidR="00826753" w:rsidRPr="00826753" w:rsidTr="00553EF5">
        <w:trPr>
          <w:trHeight w:val="67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"Обеспечение деятельности МБУ "КСЦ" Октябрьского муниципального образования КУЛЬТУРА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1013,60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1499,50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1661,10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1416,90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1410,70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1382,1</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1482,1</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1482,1</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8892,6</w:t>
            </w:r>
          </w:p>
        </w:tc>
      </w:tr>
      <w:tr w:rsidR="00826753" w:rsidRPr="00826753" w:rsidTr="00553EF5">
        <w:trPr>
          <w:trHeight w:val="61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"Обеспечение деятельности МБУ "КСЦ" Октябрьского муниципального образования СПОРТ</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1059,00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1736,00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1892,20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1918,80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2341,00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2325,60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2435,5</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2435,5</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14613,0</w:t>
            </w:r>
          </w:p>
        </w:tc>
      </w:tr>
      <w:tr w:rsidR="00826753" w:rsidRPr="00826753" w:rsidTr="00553EF5">
        <w:trPr>
          <w:trHeight w:val="61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Подпрограмма "Капитальный ремонт стадиона"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2948,70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8939,30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61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lastRenderedPageBreak/>
              <w:t>Народные инициативы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289,50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250,00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63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bCs/>
                <w:color w:val="000000"/>
              </w:rPr>
            </w:pPr>
            <w:r w:rsidRPr="00826753">
              <w:rPr>
                <w:bCs/>
                <w:color w:val="000000"/>
              </w:rPr>
              <w:t>Муниципальная программа "Социальная поддержка населения Октябрьского муниципального образования" на 2017-2019 годы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122,20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93,60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86,80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87,60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72,60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107,00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107,0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107,0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642,0</w:t>
            </w:r>
          </w:p>
        </w:tc>
      </w:tr>
      <w:tr w:rsidR="00826753" w:rsidRPr="00826753" w:rsidTr="00553EF5">
        <w:trPr>
          <w:trHeight w:val="75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"Оказание мер социальной поддержки отдельным категориям граждан, обеспечение доступности инвалидов объектов и услуг"</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64,00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41,00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32,40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35,00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210,0</w:t>
            </w:r>
          </w:p>
        </w:tc>
      </w:tr>
      <w:tr w:rsidR="00826753" w:rsidRPr="00826753" w:rsidTr="00553EF5">
        <w:trPr>
          <w:trHeight w:val="58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 xml:space="preserve">Мероприятие "Оказание адресной социальной помощи гражданам и инвалидам, попавшим в трудную </w:t>
            </w:r>
            <w:proofErr w:type="spellStart"/>
            <w:r w:rsidRPr="00826753">
              <w:rPr>
                <w:iCs/>
                <w:color w:val="000000"/>
              </w:rPr>
              <w:t>жизненую</w:t>
            </w:r>
            <w:proofErr w:type="spellEnd"/>
            <w:r w:rsidRPr="00826753">
              <w:rPr>
                <w:iCs/>
                <w:color w:val="000000"/>
              </w:rPr>
              <w:t xml:space="preserve"> ситуацию"</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64,00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25,0</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180,0</w:t>
            </w:r>
          </w:p>
        </w:tc>
      </w:tr>
      <w:tr w:rsidR="00826753" w:rsidRPr="00826753" w:rsidTr="00553EF5">
        <w:trPr>
          <w:trHeight w:val="69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"Создание для инвалидов и других маломобильных групп населения (МГН) доступной среды жизнедеятельности"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2,40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jc w:val="center"/>
            </w:pPr>
            <w:r w:rsidRPr="00826753">
              <w:t>10,0</w:t>
            </w:r>
          </w:p>
          <w:p w:rsidR="00826753" w:rsidRPr="00826753" w:rsidRDefault="00826753" w:rsidP="00826753">
            <w:pPr>
              <w:spacing w:after="160" w:line="259" w:lineRule="auto"/>
              <w:jc w:val="cente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r>
      <w:tr w:rsidR="00826753" w:rsidRPr="00826753" w:rsidTr="00553EF5">
        <w:trPr>
          <w:trHeight w:val="55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"Поддержка социально ориентированных некоммерческих организаций"</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w:t>
            </w:r>
          </w:p>
        </w:tc>
      </w:tr>
      <w:tr w:rsidR="00826753" w:rsidRPr="00826753" w:rsidTr="00553EF5">
        <w:trPr>
          <w:trHeight w:val="39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 Проведение опроса СО НКО, выявление проблем</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w:t>
            </w:r>
          </w:p>
        </w:tc>
      </w:tr>
      <w:tr w:rsidR="00826753" w:rsidRPr="00826753" w:rsidTr="00553EF5">
        <w:trPr>
          <w:trHeight w:val="40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"Ветераны и ветеранское движение"</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50,20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38,70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48,40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53,70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26,80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56,00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56,0</w:t>
            </w:r>
          </w:p>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56,0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336,0</w:t>
            </w:r>
          </w:p>
        </w:tc>
      </w:tr>
      <w:tr w:rsidR="00826753" w:rsidRPr="00826753" w:rsidTr="00553EF5">
        <w:trPr>
          <w:trHeight w:val="70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 xml:space="preserve">Мероприятие " Проведение праздничных </w:t>
            </w:r>
            <w:proofErr w:type="spellStart"/>
            <w:r w:rsidRPr="00826753">
              <w:rPr>
                <w:iCs/>
                <w:color w:val="000000"/>
              </w:rPr>
              <w:t>мероприятий,изготовление</w:t>
            </w:r>
            <w:proofErr w:type="spellEnd"/>
            <w:r w:rsidRPr="00826753">
              <w:rPr>
                <w:iCs/>
                <w:color w:val="000000"/>
              </w:rPr>
              <w:t xml:space="preserve"> информационных материалов, другое"</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8,00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17,50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41,90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33,20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21,20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180,0</w:t>
            </w:r>
          </w:p>
        </w:tc>
      </w:tr>
      <w:tr w:rsidR="00826753" w:rsidRPr="00826753" w:rsidTr="00553EF5">
        <w:trPr>
          <w:trHeight w:val="67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lastRenderedPageBreak/>
              <w:t>Мероприятие "Чествование юбиляров и долгожителей муниципального образования"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11,00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r>
      <w:tr w:rsidR="00826753" w:rsidRPr="00826753" w:rsidTr="00553EF5">
        <w:trPr>
          <w:trHeight w:val="72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"Организация социально-культурных мероприятий и социально-значимых акций, посвященных знаменательным и памятным датам  с участием социально незащищенных категорий населения"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31,20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21,20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17,80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3,60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15,00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21,0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21,0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126,0</w:t>
            </w:r>
          </w:p>
        </w:tc>
      </w:tr>
      <w:tr w:rsidR="00826753" w:rsidRPr="00826753" w:rsidTr="00553EF5">
        <w:trPr>
          <w:trHeight w:val="37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"Укрепление семьи, поддержка материнства и детства"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8,00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12,90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11,60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13,40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15,00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90,0</w:t>
            </w:r>
          </w:p>
        </w:tc>
      </w:tr>
      <w:tr w:rsidR="00826753" w:rsidRPr="00826753" w:rsidTr="00553EF5">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iCs/>
                <w:color w:val="000000"/>
              </w:rPr>
            </w:pPr>
            <w:r w:rsidRPr="00826753">
              <w:rPr>
                <w:iCs/>
                <w:color w:val="000000"/>
              </w:rPr>
              <w:t>Мероприятие "Проведение мероприятий, направленных на поддержание престижа материнства и отцовства, развитие и сохранение семейных ценностей"</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8,00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12,90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13,40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60,0</w:t>
            </w:r>
          </w:p>
        </w:tc>
      </w:tr>
      <w:tr w:rsidR="00826753" w:rsidRPr="00826753" w:rsidTr="00553EF5">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iCs/>
                <w:color w:val="000000"/>
              </w:rPr>
            </w:pPr>
            <w:r w:rsidRPr="00826753">
              <w:rPr>
                <w:iCs/>
                <w:color w:val="000000"/>
              </w:rPr>
              <w:t>Мероприятие "Единовременная помощь семьям, попавшим в трудную жизненную ситуацию к началу учебного года (обеспечение детей канцтоварами для посещения школьных занятий)"</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1,60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r>
      <w:tr w:rsidR="00826753" w:rsidRPr="00826753" w:rsidTr="00553EF5">
        <w:trPr>
          <w:trHeight w:val="555"/>
        </w:trPr>
        <w:tc>
          <w:tcPr>
            <w:tcW w:w="4248" w:type="dxa"/>
            <w:tcBorders>
              <w:top w:val="single" w:sz="4" w:space="0" w:color="auto"/>
              <w:left w:val="single" w:sz="4" w:space="0" w:color="auto"/>
              <w:bottom w:val="single" w:sz="4" w:space="0" w:color="auto"/>
              <w:right w:val="nil"/>
            </w:tcBorders>
            <w:shd w:val="clear" w:color="auto" w:fill="auto"/>
            <w:vAlign w:val="bottom"/>
            <w:hideMark/>
          </w:tcPr>
          <w:p w:rsidR="00826753" w:rsidRPr="00826753" w:rsidRDefault="00826753" w:rsidP="00826753">
            <w:pPr>
              <w:rPr>
                <w:bCs/>
                <w:color w:val="000000"/>
              </w:rPr>
            </w:pPr>
            <w:r w:rsidRPr="00826753">
              <w:rPr>
                <w:bCs/>
                <w:color w:val="000000"/>
              </w:rPr>
              <w:t>Муниципальная программа "Обеспечение комплексной безопасности "на 2017-2019 годы</w:t>
            </w:r>
          </w:p>
        </w:tc>
        <w:tc>
          <w:tcPr>
            <w:tcW w:w="978" w:type="dxa"/>
            <w:tcBorders>
              <w:top w:val="nil"/>
              <w:left w:val="single" w:sz="4" w:space="0" w:color="auto"/>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686,10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11,30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6,50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5,00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173,00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173,0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105,0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630,0</w:t>
            </w:r>
          </w:p>
        </w:tc>
      </w:tr>
      <w:tr w:rsidR="00826753" w:rsidRPr="00826753" w:rsidTr="00553EF5">
        <w:trPr>
          <w:trHeight w:val="81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Октябрьского муниципального образования"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7,70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4,50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jc w:val="center"/>
            </w:pPr>
          </w:p>
          <w:p w:rsidR="00826753" w:rsidRPr="00826753" w:rsidRDefault="00826753" w:rsidP="00826753">
            <w:pPr>
              <w:spacing w:after="160" w:line="259" w:lineRule="auto"/>
              <w:jc w:val="center"/>
            </w:pPr>
            <w:r w:rsidRPr="00826753">
              <w:t>4,5</w:t>
            </w:r>
          </w:p>
          <w:p w:rsidR="00826753" w:rsidRPr="00826753" w:rsidRDefault="00826753" w:rsidP="00826753">
            <w:pPr>
              <w:spacing w:after="160" w:line="259" w:lineRule="auto"/>
              <w:jc w:val="cente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4,5</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27,0</w:t>
            </w:r>
          </w:p>
        </w:tc>
      </w:tr>
      <w:tr w:rsidR="00826753" w:rsidRPr="00826753" w:rsidTr="00553EF5">
        <w:trPr>
          <w:trHeight w:val="108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lastRenderedPageBreak/>
              <w:t>Мероприятие "Информирование населения через СМИ, сайт администрации по вопросам противодействия терроризму, предупреждению террористических актов, а также мерах профилактики терроризма и экстремизма"</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w:t>
            </w:r>
          </w:p>
        </w:tc>
      </w:tr>
      <w:tr w:rsidR="00826753" w:rsidRPr="00826753" w:rsidTr="00553EF5">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iCs/>
                <w:color w:val="000000"/>
              </w:rPr>
            </w:pPr>
            <w:r w:rsidRPr="00826753">
              <w:rPr>
                <w:iCs/>
                <w:color w:val="000000"/>
              </w:rPr>
              <w:t>Мероприятие "Приобретение и изготовление печатных плакатов, памяток , брошюр по тематике противодействия экстремизму и терроризму"</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2,0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12,0</w:t>
            </w:r>
          </w:p>
        </w:tc>
      </w:tr>
      <w:tr w:rsidR="00826753" w:rsidRPr="00826753" w:rsidTr="00553EF5">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iCs/>
                <w:color w:val="000000"/>
              </w:rPr>
            </w:pPr>
            <w:r w:rsidRPr="00826753">
              <w:rPr>
                <w:iCs/>
                <w:color w:val="000000"/>
              </w:rPr>
              <w:t>Мероприятие "Информирование населения через СМИ, сайт администрации по вопросам по вопросам толерантного поведения к людям других национальностей и религиозных конфессий"</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0,50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0,5</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0,5</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w:t>
            </w:r>
          </w:p>
        </w:tc>
      </w:tr>
      <w:tr w:rsidR="00826753" w:rsidRPr="00826753" w:rsidTr="00553EF5">
        <w:trPr>
          <w:trHeight w:val="75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iCs/>
                <w:color w:val="000000"/>
              </w:rPr>
            </w:pPr>
            <w:r w:rsidRPr="00826753">
              <w:rPr>
                <w:iCs/>
                <w:color w:val="000000"/>
              </w:rPr>
              <w:t>Мероприятие "Работа с молодежью по распространению культуры интернационализма, согласия, национальной и религиозной терпимости, патриотическому воспитанию"</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2,70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w:t>
            </w:r>
          </w:p>
        </w:tc>
      </w:tr>
      <w:tr w:rsidR="00826753" w:rsidRPr="00826753" w:rsidTr="00553EF5">
        <w:trPr>
          <w:trHeight w:val="55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Подпрограмма "Энергосбережение и повышение энергетической эффективности объектов Октябрьского муниципального образования"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678,40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11,30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167,50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jc w:val="center"/>
            </w:pPr>
          </w:p>
          <w:p w:rsidR="00826753" w:rsidRPr="00826753" w:rsidRDefault="00826753" w:rsidP="00826753">
            <w:pPr>
              <w:spacing w:after="160" w:line="259" w:lineRule="auto"/>
              <w:jc w:val="center"/>
            </w:pPr>
            <w:r w:rsidRPr="00826753">
              <w:t>167,5</w:t>
            </w:r>
          </w:p>
          <w:p w:rsidR="00826753" w:rsidRPr="00826753" w:rsidRDefault="00826753" w:rsidP="00826753">
            <w:pPr>
              <w:spacing w:after="160" w:line="259" w:lineRule="auto"/>
              <w:jc w:val="cente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99,5</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597,0</w:t>
            </w:r>
          </w:p>
          <w:p w:rsidR="00826753" w:rsidRPr="00826753" w:rsidRDefault="00826753" w:rsidP="00826753">
            <w:pPr>
              <w:jc w:val="center"/>
              <w:rPr>
                <w:color w:val="000000"/>
              </w:rPr>
            </w:pPr>
          </w:p>
        </w:tc>
      </w:tr>
      <w:tr w:rsidR="00826753" w:rsidRPr="00826753" w:rsidTr="00553EF5">
        <w:trPr>
          <w:trHeight w:val="51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iCs/>
                <w:color w:val="000000"/>
              </w:rPr>
            </w:pPr>
            <w:r w:rsidRPr="00826753">
              <w:rPr>
                <w:iCs/>
                <w:color w:val="000000"/>
              </w:rPr>
              <w:t xml:space="preserve">Мероприятие "Организация обучения ответственного лица по программе энергосбережения и повышение </w:t>
            </w:r>
            <w:proofErr w:type="spellStart"/>
            <w:r w:rsidRPr="00826753">
              <w:rPr>
                <w:iCs/>
                <w:color w:val="000000"/>
              </w:rPr>
              <w:t>энергоэффективности</w:t>
            </w:r>
            <w:proofErr w:type="spellEnd"/>
            <w:r w:rsidRPr="00826753">
              <w:rPr>
                <w:iCs/>
                <w:color w:val="000000"/>
              </w:rPr>
              <w:t>"</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2,50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49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iCs/>
                <w:color w:val="000000"/>
              </w:rPr>
            </w:pPr>
            <w:r w:rsidRPr="00826753">
              <w:rPr>
                <w:iCs/>
                <w:color w:val="000000"/>
              </w:rPr>
              <w:lastRenderedPageBreak/>
              <w:t>Мероприятие "Замена ламп накаливания на энергосберегающие (светодиодные) нового поколения"</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37,00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180,0</w:t>
            </w:r>
          </w:p>
        </w:tc>
      </w:tr>
      <w:tr w:rsidR="00826753" w:rsidRPr="00826753" w:rsidTr="00553EF5">
        <w:trPr>
          <w:trHeight w:val="54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 Замена деревянных окон 2-х камерными ПВХ стеклопакетами"</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47,00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69,50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jc w:val="center"/>
            </w:pPr>
          </w:p>
          <w:p w:rsidR="00826753" w:rsidRPr="00826753" w:rsidRDefault="00826753" w:rsidP="00826753">
            <w:pPr>
              <w:spacing w:after="160" w:line="259" w:lineRule="auto"/>
              <w:jc w:val="center"/>
            </w:pPr>
            <w:r w:rsidRPr="00826753">
              <w:t>69,5</w:t>
            </w:r>
          </w:p>
          <w:p w:rsidR="00826753" w:rsidRPr="00826753" w:rsidRDefault="00826753" w:rsidP="00826753">
            <w:pPr>
              <w:spacing w:after="160" w:line="259" w:lineRule="auto"/>
              <w:jc w:val="cente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69,5</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417,0</w:t>
            </w:r>
          </w:p>
        </w:tc>
      </w:tr>
      <w:tr w:rsidR="00826753" w:rsidRPr="00826753" w:rsidTr="00553EF5">
        <w:trPr>
          <w:trHeight w:val="49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iCs/>
                <w:color w:val="000000"/>
              </w:rPr>
            </w:pPr>
            <w:r w:rsidRPr="00826753">
              <w:rPr>
                <w:iCs/>
                <w:color w:val="000000"/>
              </w:rPr>
              <w:t>Мероприятие "Замена светильников уличного освещения типа РКУ и ЖКУ на светодиодные"</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8,70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9,80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68,00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pPr>
            <w:r w:rsidRPr="00826753">
              <w:t>68,0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81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 xml:space="preserve">Мероприятие "Приобретение и установка котельного оборудования, в здании администрации Октябрьского муниципального образования по адресу </w:t>
            </w:r>
            <w:proofErr w:type="spellStart"/>
            <w:r w:rsidRPr="00826753">
              <w:rPr>
                <w:iCs/>
                <w:color w:val="000000"/>
              </w:rPr>
              <w:t>р.п</w:t>
            </w:r>
            <w:proofErr w:type="spellEnd"/>
            <w:r w:rsidRPr="00826753">
              <w:rPr>
                <w:iCs/>
                <w:color w:val="000000"/>
              </w:rPr>
              <w:t>. Октябрьский, ул. Октябрьская, 39"</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583,20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81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Подпрограмма "Профилактика правонарушений в Октябрьской муниципальном образования на 2021-2024 годы"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 </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spacing w:after="160" w:line="259" w:lineRule="auto"/>
            </w:pPr>
          </w:p>
          <w:p w:rsidR="00826753" w:rsidRPr="00826753" w:rsidRDefault="00826753" w:rsidP="00826753">
            <w:pPr>
              <w:spacing w:after="160" w:line="259" w:lineRule="auto"/>
            </w:pPr>
            <w:r w:rsidRPr="00826753">
              <w:t>1,0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w:t>
            </w:r>
          </w:p>
        </w:tc>
      </w:tr>
      <w:tr w:rsidR="00826753" w:rsidRPr="00826753" w:rsidTr="00553EF5">
        <w:trPr>
          <w:trHeight w:val="81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 xml:space="preserve">Мероприятие "Организация и проведение семинаров, лекций для обучающихся в образовательном учреждении о профилактике и борьбе с незаконным оборотом и употреблением наркотиков, пьянством, алкоголизмом, терроризмом и экстремизмом, изготовление наглядной агитации о профилактике и борьбе с незаконным оборотом и употреблением </w:t>
            </w:r>
            <w:r w:rsidRPr="00826753">
              <w:rPr>
                <w:iCs/>
                <w:color w:val="000000"/>
              </w:rPr>
              <w:lastRenderedPageBreak/>
              <w:t>наркотиков, пьянством, алкоголизмом"</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lastRenderedPageBreak/>
              <w:t> </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6,0</w:t>
            </w:r>
          </w:p>
        </w:tc>
      </w:tr>
      <w:tr w:rsidR="00826753" w:rsidRPr="00826753" w:rsidTr="00553EF5">
        <w:trPr>
          <w:trHeight w:val="54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bCs/>
                <w:color w:val="000000"/>
              </w:rPr>
            </w:pPr>
            <w:r w:rsidRPr="00826753">
              <w:rPr>
                <w:bCs/>
                <w:color w:val="000000"/>
              </w:rPr>
              <w:lastRenderedPageBreak/>
              <w:t>Муниципальная программа "Формирование современной городской среды на 2018-2020 годы"</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bCs/>
                <w:color w:val="000000"/>
              </w:rPr>
            </w:pPr>
            <w:r w:rsidRPr="00826753">
              <w:rPr>
                <w:bCs/>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99,00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2127,10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1208,30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tc>
      </w:tr>
      <w:tr w:rsidR="00826753" w:rsidRPr="00826753" w:rsidTr="00553EF5">
        <w:trPr>
          <w:trHeight w:val="34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iCs/>
                <w:color w:val="000000"/>
              </w:rPr>
            </w:pPr>
            <w:r w:rsidRPr="00826753">
              <w:rPr>
                <w:iCs/>
                <w:color w:val="000000"/>
              </w:rPr>
              <w:t>Мероприятие "Создание площади Горького "</w:t>
            </w:r>
          </w:p>
        </w:tc>
        <w:tc>
          <w:tcPr>
            <w:tcW w:w="978" w:type="dxa"/>
            <w:tcBorders>
              <w:top w:val="nil"/>
              <w:left w:val="nil"/>
              <w:bottom w:val="single" w:sz="4" w:space="0" w:color="auto"/>
              <w:right w:val="single" w:sz="4" w:space="0" w:color="auto"/>
            </w:tcBorders>
            <w:shd w:val="clear" w:color="auto" w:fill="auto"/>
            <w:vAlign w:val="center"/>
            <w:hideMark/>
          </w:tcPr>
          <w:p w:rsidR="00826753" w:rsidRPr="00826753" w:rsidRDefault="00826753" w:rsidP="00826753">
            <w:pPr>
              <w:jc w:val="center"/>
              <w:rPr>
                <w:color w:val="000000"/>
              </w:rPr>
            </w:pPr>
            <w:r w:rsidRPr="00826753">
              <w:rPr>
                <w:color w:val="00000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99,00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2127,10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6753" w:rsidRPr="00826753" w:rsidRDefault="00826753" w:rsidP="00826753">
            <w:pPr>
              <w:rPr>
                <w:bCs/>
                <w:color w:val="000000"/>
              </w:rPr>
            </w:pPr>
            <w:r w:rsidRPr="00826753">
              <w:rPr>
                <w:bCs/>
                <w:color w:val="000000"/>
              </w:rPr>
              <w:t>Мероприятие "Создание Сквера Победы"</w:t>
            </w:r>
          </w:p>
        </w:tc>
        <w:tc>
          <w:tcPr>
            <w:tcW w:w="978" w:type="dxa"/>
            <w:tcBorders>
              <w:top w:val="nil"/>
              <w:left w:val="nil"/>
              <w:bottom w:val="single" w:sz="4" w:space="0" w:color="auto"/>
              <w:right w:val="single" w:sz="4" w:space="0" w:color="auto"/>
            </w:tcBorders>
            <w:shd w:val="clear" w:color="auto" w:fill="auto"/>
            <w:vAlign w:val="bottom"/>
          </w:tcPr>
          <w:p w:rsidR="00826753" w:rsidRPr="00826753" w:rsidRDefault="00826753" w:rsidP="00826753">
            <w:pPr>
              <w:jc w:val="center"/>
              <w:rPr>
                <w:bCs/>
                <w:color w:val="000000"/>
              </w:rPr>
            </w:pPr>
          </w:p>
        </w:tc>
        <w:tc>
          <w:tcPr>
            <w:tcW w:w="1116" w:type="dxa"/>
            <w:tcBorders>
              <w:top w:val="nil"/>
              <w:left w:val="nil"/>
              <w:bottom w:val="single" w:sz="4" w:space="0" w:color="auto"/>
              <w:right w:val="single" w:sz="4" w:space="0" w:color="auto"/>
            </w:tcBorders>
            <w:shd w:val="clear" w:color="auto" w:fill="auto"/>
            <w:vAlign w:val="bottom"/>
          </w:tcPr>
          <w:p w:rsidR="00826753" w:rsidRPr="00826753" w:rsidRDefault="00826753" w:rsidP="00826753">
            <w:pPr>
              <w:jc w:val="center"/>
              <w:rPr>
                <w:bCs/>
                <w:color w:val="000000"/>
              </w:rPr>
            </w:pPr>
          </w:p>
        </w:tc>
        <w:tc>
          <w:tcPr>
            <w:tcW w:w="1236" w:type="dxa"/>
            <w:tcBorders>
              <w:top w:val="nil"/>
              <w:left w:val="nil"/>
              <w:bottom w:val="single" w:sz="4" w:space="0" w:color="auto"/>
              <w:right w:val="single" w:sz="4" w:space="0" w:color="auto"/>
            </w:tcBorders>
            <w:shd w:val="clear" w:color="auto" w:fill="auto"/>
            <w:vAlign w:val="bottom"/>
          </w:tcPr>
          <w:p w:rsidR="00826753" w:rsidRPr="00826753" w:rsidRDefault="00826753" w:rsidP="00826753">
            <w:pPr>
              <w:jc w:val="center"/>
              <w:rPr>
                <w:bCs/>
                <w:color w:val="000000"/>
              </w:rPr>
            </w:pPr>
          </w:p>
        </w:tc>
        <w:tc>
          <w:tcPr>
            <w:tcW w:w="1134" w:type="dxa"/>
            <w:tcBorders>
              <w:top w:val="nil"/>
              <w:left w:val="nil"/>
              <w:bottom w:val="single" w:sz="4" w:space="0" w:color="auto"/>
              <w:right w:val="single" w:sz="4" w:space="0" w:color="auto"/>
            </w:tcBorders>
            <w:shd w:val="clear" w:color="auto" w:fill="auto"/>
            <w:vAlign w:val="bottom"/>
          </w:tcPr>
          <w:p w:rsidR="00826753" w:rsidRPr="00826753" w:rsidRDefault="00826753" w:rsidP="00826753">
            <w:pPr>
              <w:jc w:val="center"/>
              <w:rPr>
                <w:bCs/>
                <w:color w:val="000000"/>
              </w:rPr>
            </w:pPr>
          </w:p>
        </w:tc>
        <w:tc>
          <w:tcPr>
            <w:tcW w:w="1134" w:type="dxa"/>
            <w:tcBorders>
              <w:top w:val="nil"/>
              <w:left w:val="nil"/>
              <w:bottom w:val="single" w:sz="4" w:space="0" w:color="auto"/>
              <w:right w:val="single" w:sz="4" w:space="0" w:color="auto"/>
            </w:tcBorders>
            <w:shd w:val="clear" w:color="auto" w:fill="auto"/>
            <w:vAlign w:val="bottom"/>
          </w:tcPr>
          <w:p w:rsidR="00826753" w:rsidRPr="00826753" w:rsidRDefault="00826753" w:rsidP="00826753">
            <w:pPr>
              <w:jc w:val="center"/>
              <w:rPr>
                <w:bCs/>
                <w:color w:val="000000"/>
              </w:rPr>
            </w:pPr>
          </w:p>
        </w:tc>
        <w:tc>
          <w:tcPr>
            <w:tcW w:w="1131" w:type="dxa"/>
            <w:tcBorders>
              <w:top w:val="nil"/>
              <w:left w:val="nil"/>
              <w:bottom w:val="single" w:sz="4" w:space="0" w:color="auto"/>
              <w:right w:val="single" w:sz="4" w:space="0" w:color="auto"/>
            </w:tcBorders>
            <w:shd w:val="clear" w:color="auto" w:fill="auto"/>
            <w:vAlign w:val="bottom"/>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1208,3</w:t>
            </w:r>
          </w:p>
          <w:p w:rsidR="00826753" w:rsidRPr="00826753" w:rsidRDefault="00826753" w:rsidP="00826753">
            <w:pPr>
              <w:jc w:val="center"/>
              <w:rPr>
                <w:bCs/>
                <w:color w:val="000000"/>
              </w:rPr>
            </w:pP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tc>
      </w:tr>
      <w:tr w:rsidR="00826753" w:rsidRPr="00826753" w:rsidTr="00553EF5">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bCs/>
                <w:color w:val="000000"/>
              </w:rPr>
            </w:pPr>
            <w:r w:rsidRPr="00826753">
              <w:rPr>
                <w:bCs/>
                <w:color w:val="000000"/>
              </w:rPr>
              <w:t>Непрограммные расходы</w:t>
            </w:r>
          </w:p>
        </w:tc>
        <w:tc>
          <w:tcPr>
            <w:tcW w:w="978"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center"/>
              <w:rPr>
                <w:bCs/>
                <w:color w:val="000000"/>
              </w:rPr>
            </w:pPr>
            <w:r w:rsidRPr="00826753">
              <w:rPr>
                <w:bCs/>
                <w:color w:val="000000"/>
              </w:rPr>
              <w:t>3482,2</w:t>
            </w:r>
          </w:p>
        </w:tc>
        <w:tc>
          <w:tcPr>
            <w:tcW w:w="1116"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center"/>
              <w:rPr>
                <w:bCs/>
                <w:color w:val="000000"/>
              </w:rPr>
            </w:pPr>
            <w:r w:rsidRPr="00826753">
              <w:rPr>
                <w:bCs/>
                <w:color w:val="000000"/>
              </w:rPr>
              <w:t>3338</w:t>
            </w:r>
          </w:p>
        </w:tc>
        <w:tc>
          <w:tcPr>
            <w:tcW w:w="1236"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center"/>
              <w:rPr>
                <w:bCs/>
                <w:color w:val="000000"/>
              </w:rPr>
            </w:pPr>
            <w:r w:rsidRPr="00826753">
              <w:rPr>
                <w:bCs/>
                <w:color w:val="000000"/>
              </w:rPr>
              <w:t>596,10</w:t>
            </w:r>
          </w:p>
        </w:tc>
        <w:tc>
          <w:tcPr>
            <w:tcW w:w="1134"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center"/>
              <w:rPr>
                <w:bCs/>
                <w:color w:val="000000"/>
              </w:rPr>
            </w:pPr>
            <w:r w:rsidRPr="00826753">
              <w:rPr>
                <w:bCs/>
                <w:color w:val="000000"/>
              </w:rPr>
              <w:t>1100,20</w:t>
            </w:r>
          </w:p>
        </w:tc>
        <w:tc>
          <w:tcPr>
            <w:tcW w:w="1134"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center"/>
              <w:rPr>
                <w:bCs/>
                <w:color w:val="000000"/>
              </w:rPr>
            </w:pPr>
            <w:r w:rsidRPr="00826753">
              <w:rPr>
                <w:bCs/>
                <w:color w:val="000000"/>
              </w:rPr>
              <w:t>665,50</w:t>
            </w:r>
          </w:p>
        </w:tc>
        <w:tc>
          <w:tcPr>
            <w:tcW w:w="1131"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center"/>
              <w:rPr>
                <w:bCs/>
                <w:color w:val="000000"/>
              </w:rPr>
            </w:pPr>
            <w:r w:rsidRPr="00826753">
              <w:rPr>
                <w:bCs/>
                <w:color w:val="000000"/>
              </w:rPr>
              <w:t>2125,9</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r w:rsidRPr="00826753">
              <w:rPr>
                <w:bCs/>
                <w:color w:val="000000"/>
              </w:rPr>
              <w:t>923,8</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r w:rsidRPr="00826753">
              <w:rPr>
                <w:bCs/>
                <w:color w:val="000000"/>
              </w:rPr>
              <w:t>937,1</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r w:rsidRPr="00826753">
              <w:rPr>
                <w:bCs/>
                <w:color w:val="000000"/>
              </w:rPr>
              <w:t>5622,6</w:t>
            </w: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Расходы непрограммного направления</w:t>
            </w:r>
          </w:p>
        </w:tc>
        <w:tc>
          <w:tcPr>
            <w:tcW w:w="978"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right"/>
              <w:rPr>
                <w:color w:val="000000"/>
              </w:rPr>
            </w:pPr>
            <w:r w:rsidRPr="00826753">
              <w:rPr>
                <w:color w:val="000000"/>
              </w:rPr>
              <w:t>1362,1</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1369,20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115,10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126,90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126,9</w:t>
            </w:r>
          </w:p>
          <w:p w:rsidR="00826753" w:rsidRPr="00826753" w:rsidRDefault="00826753" w:rsidP="00826753">
            <w:pPr>
              <w:jc w:val="center"/>
              <w:rPr>
                <w:bCs/>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126,9</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761,4</w:t>
            </w:r>
          </w:p>
        </w:tc>
      </w:tr>
      <w:tr w:rsidR="00826753" w:rsidRPr="00826753" w:rsidTr="00553EF5">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Расходы на содержание высшего должностного лица</w:t>
            </w:r>
          </w:p>
        </w:tc>
        <w:tc>
          <w:tcPr>
            <w:tcW w:w="978"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right"/>
              <w:rPr>
                <w:color w:val="000000"/>
              </w:rPr>
            </w:pPr>
            <w:r w:rsidRPr="00826753">
              <w:rPr>
                <w:color w:val="000000"/>
              </w:rPr>
              <w:t>1362,1</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1369,20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55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Оплата по соглашению по передачи полномочий с ЕДДС</w:t>
            </w:r>
          </w:p>
        </w:tc>
        <w:tc>
          <w:tcPr>
            <w:tcW w:w="978"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 </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115,10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126,9</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126,9</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126,9</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r w:rsidRPr="00826753">
              <w:rPr>
                <w:color w:val="000000"/>
              </w:rPr>
              <w:t>761,4</w:t>
            </w:r>
          </w:p>
        </w:tc>
      </w:tr>
      <w:tr w:rsidR="00826753" w:rsidRPr="00826753" w:rsidTr="00553EF5">
        <w:trPr>
          <w:trHeight w:val="36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Осуществление функций органами местного самоуправления</w:t>
            </w:r>
          </w:p>
        </w:tc>
        <w:tc>
          <w:tcPr>
            <w:tcW w:w="978"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right"/>
              <w:rPr>
                <w:color w:val="000000"/>
              </w:rPr>
            </w:pPr>
            <w:r w:rsidRPr="00826753">
              <w:rPr>
                <w:color w:val="000000"/>
              </w:rPr>
              <w:t>13,1</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156,50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181,00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220,40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321,30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326,9</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326,9</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326,9</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1961,4</w:t>
            </w:r>
          </w:p>
        </w:tc>
      </w:tr>
      <w:tr w:rsidR="00826753" w:rsidRPr="00826753" w:rsidTr="00553EF5">
        <w:trPr>
          <w:trHeight w:val="39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Расходы на оплату КСП Чунского района</w:t>
            </w:r>
          </w:p>
        </w:tc>
        <w:tc>
          <w:tcPr>
            <w:tcW w:w="978"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right"/>
              <w:rPr>
                <w:color w:val="000000"/>
              </w:rPr>
            </w:pPr>
            <w:r w:rsidRPr="00826753">
              <w:rPr>
                <w:color w:val="000000"/>
              </w:rPr>
              <w:t>13,1</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156,50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181,00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220,40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321,30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326,9</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326,9</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326,9</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p w:rsidR="00826753" w:rsidRPr="00826753" w:rsidRDefault="00826753" w:rsidP="00826753">
            <w:pPr>
              <w:jc w:val="center"/>
              <w:rPr>
                <w:color w:val="000000"/>
              </w:rPr>
            </w:pPr>
            <w:r w:rsidRPr="00826753">
              <w:rPr>
                <w:color w:val="000000"/>
              </w:rPr>
              <w:t>1961,4</w:t>
            </w:r>
          </w:p>
        </w:tc>
      </w:tr>
      <w:tr w:rsidR="00826753" w:rsidRPr="00826753" w:rsidTr="00553EF5">
        <w:trPr>
          <w:trHeight w:val="36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Осуществление функций органами местного самоуправления</w:t>
            </w:r>
          </w:p>
        </w:tc>
        <w:tc>
          <w:tcPr>
            <w:tcW w:w="978"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right"/>
              <w:rPr>
                <w:color w:val="000000"/>
              </w:rPr>
            </w:pPr>
            <w:r w:rsidRPr="00826753">
              <w:rPr>
                <w:color w:val="000000"/>
              </w:rPr>
              <w:t>612,5</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537,70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1214,5</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tc>
      </w:tr>
      <w:tr w:rsidR="00826753" w:rsidRPr="00826753" w:rsidTr="00553EF5">
        <w:trPr>
          <w:trHeight w:val="36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Расходы на выборы главы администрации</w:t>
            </w:r>
          </w:p>
        </w:tc>
        <w:tc>
          <w:tcPr>
            <w:tcW w:w="978"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right"/>
              <w:rPr>
                <w:color w:val="000000"/>
              </w:rPr>
            </w:pPr>
            <w:r w:rsidRPr="00826753">
              <w:rPr>
                <w:color w:val="000000"/>
              </w:rPr>
              <w:t>349,6</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604,2</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39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Расходы на выборы депутатов Октябрьского муниципального образования</w:t>
            </w:r>
          </w:p>
        </w:tc>
        <w:tc>
          <w:tcPr>
            <w:tcW w:w="978"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right"/>
              <w:rPr>
                <w:color w:val="000000"/>
              </w:rPr>
            </w:pPr>
            <w:r w:rsidRPr="00826753">
              <w:rPr>
                <w:color w:val="000000"/>
              </w:rPr>
              <w:t>262,9</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537,70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610,3</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color w:val="000000"/>
              </w:rPr>
            </w:pPr>
          </w:p>
        </w:tc>
      </w:tr>
      <w:tr w:rsidR="00826753" w:rsidRPr="00826753" w:rsidTr="00553EF5">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Осуществление функций органами местного самоуправления</w:t>
            </w:r>
          </w:p>
        </w:tc>
        <w:tc>
          <w:tcPr>
            <w:tcW w:w="978"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 </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0,90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100,00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100,0</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100,0</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100,0</w:t>
            </w:r>
          </w:p>
        </w:tc>
      </w:tr>
      <w:tr w:rsidR="00826753" w:rsidRPr="00826753" w:rsidTr="00553EF5">
        <w:trPr>
          <w:trHeight w:val="270"/>
        </w:trPr>
        <w:tc>
          <w:tcPr>
            <w:tcW w:w="4248" w:type="dxa"/>
            <w:tcBorders>
              <w:top w:val="single" w:sz="4" w:space="0" w:color="auto"/>
              <w:left w:val="single" w:sz="4" w:space="0" w:color="auto"/>
              <w:bottom w:val="nil"/>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Резервный фонд</w:t>
            </w:r>
          </w:p>
        </w:tc>
        <w:tc>
          <w:tcPr>
            <w:tcW w:w="978" w:type="dxa"/>
            <w:tcBorders>
              <w:top w:val="nil"/>
              <w:left w:val="nil"/>
              <w:bottom w:val="nil"/>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 </w:t>
            </w:r>
          </w:p>
        </w:tc>
        <w:tc>
          <w:tcPr>
            <w:tcW w:w="1116" w:type="dxa"/>
            <w:tcBorders>
              <w:top w:val="nil"/>
              <w:left w:val="nil"/>
              <w:bottom w:val="nil"/>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236" w:type="dxa"/>
            <w:tcBorders>
              <w:top w:val="nil"/>
              <w:left w:val="nil"/>
              <w:bottom w:val="nil"/>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nil"/>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nil"/>
              <w:left w:val="nil"/>
              <w:bottom w:val="nil"/>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nil"/>
              <w:left w:val="nil"/>
              <w:bottom w:val="nil"/>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100,00</w:t>
            </w:r>
          </w:p>
        </w:tc>
        <w:tc>
          <w:tcPr>
            <w:tcW w:w="996" w:type="dxa"/>
            <w:tcBorders>
              <w:top w:val="nil"/>
              <w:left w:val="nil"/>
              <w:bottom w:val="nil"/>
              <w:right w:val="single" w:sz="4" w:space="0" w:color="auto"/>
            </w:tcBorders>
          </w:tcPr>
          <w:p w:rsidR="00826753" w:rsidRPr="00826753" w:rsidRDefault="00826753" w:rsidP="00826753">
            <w:pPr>
              <w:jc w:val="center"/>
              <w:rPr>
                <w:color w:val="000000"/>
              </w:rPr>
            </w:pPr>
            <w:r w:rsidRPr="00826753">
              <w:rPr>
                <w:color w:val="000000"/>
              </w:rPr>
              <w:t>100,0</w:t>
            </w:r>
          </w:p>
        </w:tc>
        <w:tc>
          <w:tcPr>
            <w:tcW w:w="1013" w:type="dxa"/>
            <w:tcBorders>
              <w:top w:val="nil"/>
              <w:left w:val="nil"/>
              <w:bottom w:val="nil"/>
              <w:right w:val="single" w:sz="4" w:space="0" w:color="auto"/>
            </w:tcBorders>
          </w:tcPr>
          <w:p w:rsidR="00826753" w:rsidRPr="00826753" w:rsidRDefault="00826753" w:rsidP="00826753">
            <w:pPr>
              <w:jc w:val="center"/>
              <w:rPr>
                <w:color w:val="000000"/>
              </w:rPr>
            </w:pPr>
            <w:r w:rsidRPr="00826753">
              <w:rPr>
                <w:color w:val="000000"/>
              </w:rPr>
              <w:t>100,0</w:t>
            </w:r>
          </w:p>
        </w:tc>
        <w:tc>
          <w:tcPr>
            <w:tcW w:w="1184" w:type="dxa"/>
            <w:tcBorders>
              <w:top w:val="nil"/>
              <w:left w:val="nil"/>
              <w:bottom w:val="nil"/>
              <w:right w:val="single" w:sz="4" w:space="0" w:color="auto"/>
            </w:tcBorders>
          </w:tcPr>
          <w:p w:rsidR="00826753" w:rsidRPr="00826753" w:rsidRDefault="00826753" w:rsidP="00826753">
            <w:pPr>
              <w:jc w:val="center"/>
              <w:rPr>
                <w:color w:val="000000"/>
              </w:rPr>
            </w:pPr>
            <w:r w:rsidRPr="00826753">
              <w:rPr>
                <w:color w:val="000000"/>
              </w:rPr>
              <w:t>100,0</w:t>
            </w:r>
          </w:p>
        </w:tc>
      </w:tr>
      <w:tr w:rsidR="00826753" w:rsidRPr="00826753" w:rsidTr="00553EF5">
        <w:trPr>
          <w:trHeight w:val="31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Обслуживание муниципального долга</w:t>
            </w:r>
          </w:p>
        </w:tc>
        <w:tc>
          <w:tcPr>
            <w:tcW w:w="978" w:type="dxa"/>
            <w:tcBorders>
              <w:top w:val="single" w:sz="4" w:space="0" w:color="auto"/>
              <w:left w:val="nil"/>
              <w:bottom w:val="nil"/>
              <w:right w:val="single" w:sz="4" w:space="0" w:color="auto"/>
            </w:tcBorders>
            <w:shd w:val="clear" w:color="auto" w:fill="auto"/>
            <w:vAlign w:val="bottom"/>
            <w:hideMark/>
          </w:tcPr>
          <w:p w:rsidR="00826753" w:rsidRPr="00826753" w:rsidRDefault="00826753" w:rsidP="00826753">
            <w:pPr>
              <w:jc w:val="right"/>
              <w:rPr>
                <w:color w:val="000000"/>
              </w:rPr>
            </w:pPr>
            <w:r w:rsidRPr="00826753">
              <w:rPr>
                <w:color w:val="000000"/>
              </w:rPr>
              <w:t>1,8</w:t>
            </w:r>
          </w:p>
        </w:tc>
        <w:tc>
          <w:tcPr>
            <w:tcW w:w="1116" w:type="dxa"/>
            <w:tcBorders>
              <w:top w:val="single" w:sz="4" w:space="0" w:color="auto"/>
              <w:left w:val="nil"/>
              <w:bottom w:val="nil"/>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0,90</w:t>
            </w:r>
          </w:p>
        </w:tc>
        <w:tc>
          <w:tcPr>
            <w:tcW w:w="1236" w:type="dxa"/>
            <w:tcBorders>
              <w:top w:val="single" w:sz="4" w:space="0" w:color="auto"/>
              <w:left w:val="nil"/>
              <w:bottom w:val="nil"/>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single" w:sz="4" w:space="0" w:color="auto"/>
              <w:left w:val="nil"/>
              <w:bottom w:val="nil"/>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4" w:type="dxa"/>
            <w:tcBorders>
              <w:top w:val="single" w:sz="4" w:space="0" w:color="auto"/>
              <w:left w:val="nil"/>
              <w:bottom w:val="nil"/>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1131" w:type="dxa"/>
            <w:tcBorders>
              <w:top w:val="single" w:sz="4" w:space="0" w:color="auto"/>
              <w:left w:val="nil"/>
              <w:bottom w:val="nil"/>
              <w:right w:val="single" w:sz="4" w:space="0" w:color="auto"/>
            </w:tcBorders>
            <w:shd w:val="clear" w:color="auto" w:fill="auto"/>
            <w:noWrap/>
            <w:vAlign w:val="center"/>
            <w:hideMark/>
          </w:tcPr>
          <w:p w:rsidR="00826753" w:rsidRPr="00826753" w:rsidRDefault="00826753" w:rsidP="00826753">
            <w:pPr>
              <w:jc w:val="center"/>
              <w:rPr>
                <w:color w:val="000000"/>
              </w:rPr>
            </w:pPr>
            <w:r w:rsidRPr="00826753">
              <w:rPr>
                <w:color w:val="000000"/>
              </w:rPr>
              <w:t>0,00</w:t>
            </w:r>
          </w:p>
        </w:tc>
        <w:tc>
          <w:tcPr>
            <w:tcW w:w="996" w:type="dxa"/>
            <w:tcBorders>
              <w:top w:val="single" w:sz="4" w:space="0" w:color="auto"/>
              <w:left w:val="nil"/>
              <w:bottom w:val="nil"/>
              <w:right w:val="single" w:sz="4" w:space="0" w:color="auto"/>
            </w:tcBorders>
          </w:tcPr>
          <w:p w:rsidR="00826753" w:rsidRPr="00826753" w:rsidRDefault="00826753" w:rsidP="00826753">
            <w:pPr>
              <w:jc w:val="center"/>
              <w:rPr>
                <w:color w:val="000000"/>
              </w:rPr>
            </w:pPr>
          </w:p>
        </w:tc>
        <w:tc>
          <w:tcPr>
            <w:tcW w:w="1013" w:type="dxa"/>
            <w:tcBorders>
              <w:top w:val="single" w:sz="4" w:space="0" w:color="auto"/>
              <w:left w:val="nil"/>
              <w:bottom w:val="nil"/>
              <w:right w:val="single" w:sz="4" w:space="0" w:color="auto"/>
            </w:tcBorders>
          </w:tcPr>
          <w:p w:rsidR="00826753" w:rsidRPr="00826753" w:rsidRDefault="00826753" w:rsidP="00826753">
            <w:pPr>
              <w:jc w:val="center"/>
              <w:rPr>
                <w:color w:val="000000"/>
              </w:rPr>
            </w:pPr>
          </w:p>
        </w:tc>
        <w:tc>
          <w:tcPr>
            <w:tcW w:w="1184" w:type="dxa"/>
            <w:tcBorders>
              <w:top w:val="single" w:sz="4" w:space="0" w:color="auto"/>
              <w:left w:val="nil"/>
              <w:bottom w:val="nil"/>
              <w:right w:val="single" w:sz="4" w:space="0" w:color="auto"/>
            </w:tcBorders>
          </w:tcPr>
          <w:p w:rsidR="00826753" w:rsidRPr="00826753" w:rsidRDefault="00826753" w:rsidP="00826753">
            <w:pPr>
              <w:jc w:val="center"/>
              <w:rPr>
                <w:color w:val="000000"/>
              </w:rPr>
            </w:pPr>
          </w:p>
        </w:tc>
      </w:tr>
      <w:tr w:rsidR="00826753" w:rsidRPr="00826753" w:rsidTr="00553EF5">
        <w:trPr>
          <w:trHeight w:val="315"/>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lastRenderedPageBreak/>
              <w:t>Мобилизационная и вневойсковая подготовка</w:t>
            </w:r>
          </w:p>
        </w:tc>
        <w:tc>
          <w:tcPr>
            <w:tcW w:w="978" w:type="dxa"/>
            <w:tcBorders>
              <w:top w:val="single" w:sz="4" w:space="0" w:color="auto"/>
              <w:left w:val="nil"/>
              <w:bottom w:val="nil"/>
              <w:right w:val="single" w:sz="4" w:space="0" w:color="auto"/>
            </w:tcBorders>
            <w:shd w:val="clear" w:color="auto" w:fill="auto"/>
            <w:vAlign w:val="bottom"/>
            <w:hideMark/>
          </w:tcPr>
          <w:p w:rsidR="00826753" w:rsidRPr="00826753" w:rsidRDefault="00826753" w:rsidP="00826753">
            <w:pPr>
              <w:jc w:val="right"/>
              <w:rPr>
                <w:color w:val="000000"/>
              </w:rPr>
            </w:pPr>
            <w:r w:rsidRPr="00826753">
              <w:rPr>
                <w:color w:val="000000"/>
              </w:rPr>
              <w:t>328,8</w:t>
            </w:r>
          </w:p>
        </w:tc>
        <w:tc>
          <w:tcPr>
            <w:tcW w:w="1116" w:type="dxa"/>
            <w:tcBorders>
              <w:top w:val="single" w:sz="4" w:space="0" w:color="auto"/>
              <w:left w:val="nil"/>
              <w:bottom w:val="nil"/>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362,60</w:t>
            </w:r>
          </w:p>
        </w:tc>
        <w:tc>
          <w:tcPr>
            <w:tcW w:w="1236" w:type="dxa"/>
            <w:tcBorders>
              <w:top w:val="single" w:sz="4" w:space="0" w:color="auto"/>
              <w:left w:val="nil"/>
              <w:bottom w:val="nil"/>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299,30</w:t>
            </w:r>
          </w:p>
        </w:tc>
        <w:tc>
          <w:tcPr>
            <w:tcW w:w="1134" w:type="dxa"/>
            <w:tcBorders>
              <w:top w:val="single" w:sz="4" w:space="0" w:color="auto"/>
              <w:left w:val="nil"/>
              <w:bottom w:val="nil"/>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341,40</w:t>
            </w:r>
          </w:p>
        </w:tc>
        <w:tc>
          <w:tcPr>
            <w:tcW w:w="1134" w:type="dxa"/>
            <w:tcBorders>
              <w:top w:val="single" w:sz="4" w:space="0" w:color="auto"/>
              <w:left w:val="nil"/>
              <w:bottom w:val="nil"/>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343,50</w:t>
            </w:r>
          </w:p>
        </w:tc>
        <w:tc>
          <w:tcPr>
            <w:tcW w:w="1131" w:type="dxa"/>
            <w:tcBorders>
              <w:top w:val="single" w:sz="4" w:space="0" w:color="auto"/>
              <w:left w:val="nil"/>
              <w:bottom w:val="nil"/>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356,90</w:t>
            </w:r>
          </w:p>
        </w:tc>
        <w:tc>
          <w:tcPr>
            <w:tcW w:w="996" w:type="dxa"/>
            <w:tcBorders>
              <w:top w:val="single" w:sz="4" w:space="0" w:color="auto"/>
              <w:left w:val="nil"/>
              <w:bottom w:val="nil"/>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369,3</w:t>
            </w:r>
          </w:p>
          <w:p w:rsidR="00826753" w:rsidRPr="00826753" w:rsidRDefault="00826753" w:rsidP="00826753">
            <w:pPr>
              <w:jc w:val="center"/>
              <w:rPr>
                <w:bCs/>
                <w:color w:val="000000"/>
              </w:rPr>
            </w:pPr>
          </w:p>
        </w:tc>
        <w:tc>
          <w:tcPr>
            <w:tcW w:w="1013" w:type="dxa"/>
            <w:tcBorders>
              <w:top w:val="single" w:sz="4" w:space="0" w:color="auto"/>
              <w:left w:val="nil"/>
              <w:bottom w:val="nil"/>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382,6</w:t>
            </w:r>
          </w:p>
        </w:tc>
        <w:tc>
          <w:tcPr>
            <w:tcW w:w="1184" w:type="dxa"/>
            <w:tcBorders>
              <w:top w:val="single" w:sz="4" w:space="0" w:color="auto"/>
              <w:left w:val="nil"/>
              <w:bottom w:val="nil"/>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2295,6</w:t>
            </w:r>
          </w:p>
        </w:tc>
      </w:tr>
      <w:tr w:rsidR="00826753" w:rsidRPr="00826753" w:rsidTr="00553EF5">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rPr>
                <w:color w:val="000000"/>
              </w:rPr>
            </w:pPr>
            <w:r w:rsidRPr="00826753">
              <w:rPr>
                <w:color w:val="000000"/>
              </w:rPr>
              <w:t xml:space="preserve">Обеспечение реализации полномочий </w:t>
            </w:r>
            <w:proofErr w:type="spellStart"/>
            <w:r w:rsidRPr="00826753">
              <w:rPr>
                <w:color w:val="000000"/>
              </w:rPr>
              <w:t>агенства</w:t>
            </w:r>
            <w:proofErr w:type="spellEnd"/>
            <w:r w:rsidRPr="00826753">
              <w:rPr>
                <w:color w:val="000000"/>
              </w:rPr>
              <w:t xml:space="preserve"> по обеспечению деятельности мировых судей И.О.</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26753" w:rsidRPr="00826753" w:rsidRDefault="00826753" w:rsidP="00826753">
            <w:pPr>
              <w:jc w:val="right"/>
              <w:rPr>
                <w:color w:val="000000"/>
              </w:rPr>
            </w:pPr>
            <w:r w:rsidRPr="00826753">
              <w:rPr>
                <w:color w:val="000000"/>
              </w:rPr>
              <w:t>0,7</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0,70</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0,70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0,70</w:t>
            </w:r>
          </w:p>
        </w:tc>
        <w:tc>
          <w:tcPr>
            <w:tcW w:w="996" w:type="dxa"/>
            <w:tcBorders>
              <w:top w:val="single" w:sz="4" w:space="0" w:color="auto"/>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0,7</w:t>
            </w:r>
          </w:p>
        </w:tc>
        <w:tc>
          <w:tcPr>
            <w:tcW w:w="1013" w:type="dxa"/>
            <w:tcBorders>
              <w:top w:val="single" w:sz="4" w:space="0" w:color="auto"/>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0,7</w:t>
            </w:r>
          </w:p>
        </w:tc>
        <w:tc>
          <w:tcPr>
            <w:tcW w:w="1184" w:type="dxa"/>
            <w:tcBorders>
              <w:top w:val="single" w:sz="4" w:space="0" w:color="auto"/>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4,2</w:t>
            </w:r>
          </w:p>
        </w:tc>
      </w:tr>
      <w:tr w:rsidR="00826753" w:rsidRPr="00826753" w:rsidTr="00553EF5">
        <w:trPr>
          <w:trHeight w:val="450"/>
        </w:trPr>
        <w:tc>
          <w:tcPr>
            <w:tcW w:w="42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26753" w:rsidRPr="00826753" w:rsidRDefault="00826753" w:rsidP="00826753">
            <w:pPr>
              <w:rPr>
                <w:color w:val="000000"/>
              </w:rPr>
            </w:pPr>
            <w:r w:rsidRPr="00826753">
              <w:rPr>
                <w:color w:val="000000"/>
              </w:rPr>
              <w:t>Народные инициативы</w:t>
            </w:r>
          </w:p>
        </w:tc>
        <w:tc>
          <w:tcPr>
            <w:tcW w:w="978"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right"/>
              <w:rPr>
                <w:color w:val="000000"/>
              </w:rPr>
            </w:pPr>
            <w:r w:rsidRPr="00826753">
              <w:rPr>
                <w:color w:val="000000"/>
              </w:rPr>
              <w:t>1163,2</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1448,10</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r w:rsidRPr="00826753">
              <w:rPr>
                <w:bCs/>
                <w:color w:val="000000"/>
              </w:rPr>
              <w:t>0,00</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tc>
      </w:tr>
      <w:tr w:rsidR="00826753" w:rsidRPr="00826753" w:rsidTr="00553EF5">
        <w:trPr>
          <w:trHeight w:val="100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753" w:rsidRPr="00826753" w:rsidRDefault="00826753" w:rsidP="00826753">
            <w:pPr>
              <w:jc w:val="center"/>
              <w:rPr>
                <w:color w:val="000000"/>
              </w:rPr>
            </w:pPr>
            <w:r w:rsidRPr="00826753">
              <w:rPr>
                <w:color w:val="000000"/>
              </w:rPr>
              <w:t>Итого</w:t>
            </w:r>
          </w:p>
        </w:tc>
        <w:tc>
          <w:tcPr>
            <w:tcW w:w="978" w:type="dxa"/>
            <w:tcBorders>
              <w:top w:val="nil"/>
              <w:left w:val="nil"/>
              <w:bottom w:val="single" w:sz="4" w:space="0" w:color="auto"/>
              <w:right w:val="single" w:sz="4" w:space="0" w:color="auto"/>
            </w:tcBorders>
            <w:shd w:val="clear" w:color="auto" w:fill="auto"/>
            <w:vAlign w:val="bottom"/>
            <w:hideMark/>
          </w:tcPr>
          <w:p w:rsidR="00826753" w:rsidRPr="00826753" w:rsidRDefault="00826753" w:rsidP="00826753">
            <w:pPr>
              <w:jc w:val="right"/>
              <w:rPr>
                <w:color w:val="000000"/>
              </w:rPr>
            </w:pPr>
            <w:r w:rsidRPr="00826753">
              <w:rPr>
                <w:color w:val="000000"/>
              </w:rPr>
              <w:t>26687,2</w:t>
            </w:r>
          </w:p>
        </w:tc>
        <w:tc>
          <w:tcPr>
            <w:tcW w:w="111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64311,3</w:t>
            </w:r>
          </w:p>
        </w:tc>
        <w:tc>
          <w:tcPr>
            <w:tcW w:w="1236"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109005,6</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72327,9</w:t>
            </w:r>
          </w:p>
        </w:tc>
        <w:tc>
          <w:tcPr>
            <w:tcW w:w="1134"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70795,6</w:t>
            </w:r>
          </w:p>
        </w:tc>
        <w:tc>
          <w:tcPr>
            <w:tcW w:w="1131" w:type="dxa"/>
            <w:tcBorders>
              <w:top w:val="nil"/>
              <w:left w:val="nil"/>
              <w:bottom w:val="single" w:sz="4" w:space="0" w:color="auto"/>
              <w:right w:val="single" w:sz="4" w:space="0" w:color="auto"/>
            </w:tcBorders>
            <w:shd w:val="clear" w:color="auto" w:fill="auto"/>
            <w:noWrap/>
            <w:vAlign w:val="center"/>
            <w:hideMark/>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47549,1</w:t>
            </w:r>
          </w:p>
        </w:tc>
        <w:tc>
          <w:tcPr>
            <w:tcW w:w="996"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31656,5</w:t>
            </w:r>
          </w:p>
        </w:tc>
        <w:tc>
          <w:tcPr>
            <w:tcW w:w="1013"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32192,2</w:t>
            </w:r>
          </w:p>
        </w:tc>
        <w:tc>
          <w:tcPr>
            <w:tcW w:w="1184" w:type="dxa"/>
            <w:tcBorders>
              <w:top w:val="nil"/>
              <w:left w:val="nil"/>
              <w:bottom w:val="single" w:sz="4" w:space="0" w:color="auto"/>
              <w:right w:val="single" w:sz="4" w:space="0" w:color="auto"/>
            </w:tcBorders>
          </w:tcPr>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p>
          <w:p w:rsidR="00826753" w:rsidRPr="00826753" w:rsidRDefault="00826753" w:rsidP="00826753">
            <w:pPr>
              <w:jc w:val="center"/>
              <w:rPr>
                <w:bCs/>
                <w:color w:val="000000"/>
              </w:rPr>
            </w:pPr>
            <w:r w:rsidRPr="00826753">
              <w:rPr>
                <w:bCs/>
                <w:color w:val="000000"/>
              </w:rPr>
              <w:t>193153,2</w:t>
            </w:r>
          </w:p>
        </w:tc>
      </w:tr>
    </w:tbl>
    <w:p w:rsidR="00826753" w:rsidRPr="00826753" w:rsidRDefault="00826753" w:rsidP="00826753">
      <w:pPr>
        <w:spacing w:after="160" w:line="259" w:lineRule="auto"/>
        <w:rPr>
          <w:rFonts w:eastAsiaTheme="minorHAnsi"/>
          <w:lang w:eastAsia="en-US"/>
        </w:rPr>
      </w:pPr>
    </w:p>
    <w:p w:rsidR="00826753" w:rsidRPr="00826753" w:rsidRDefault="00826753" w:rsidP="00826753">
      <w:pPr>
        <w:spacing w:after="160" w:line="259" w:lineRule="auto"/>
        <w:rPr>
          <w:rFonts w:eastAsiaTheme="minorHAnsi"/>
          <w:lang w:eastAsia="en-US"/>
        </w:rPr>
      </w:pPr>
    </w:p>
    <w:p w:rsidR="00826753" w:rsidRPr="00826753" w:rsidRDefault="00826753" w:rsidP="00826753">
      <w:pPr>
        <w:jc w:val="both"/>
        <w:rPr>
          <w:rFonts w:eastAsia="SimSun"/>
          <w:spacing w:val="-2"/>
          <w:u w:val="single"/>
          <w:lang w:eastAsia="zh-CN" w:bidi="hi-IN"/>
        </w:rPr>
      </w:pPr>
    </w:p>
    <w:p w:rsidR="00826753" w:rsidRPr="00826753" w:rsidRDefault="00826753" w:rsidP="00826753">
      <w:pPr>
        <w:jc w:val="both"/>
        <w:rPr>
          <w:rFonts w:eastAsia="SimSun"/>
          <w:spacing w:val="-2"/>
          <w:lang w:eastAsia="zh-CN" w:bidi="hi-IN"/>
        </w:rPr>
      </w:pPr>
      <w:proofErr w:type="spellStart"/>
      <w:r w:rsidRPr="00826753">
        <w:rPr>
          <w:rFonts w:eastAsia="SimSun"/>
          <w:spacing w:val="-2"/>
          <w:lang w:eastAsia="zh-CN" w:bidi="hi-IN"/>
        </w:rPr>
        <w:t>И.</w:t>
      </w:r>
      <w:proofErr w:type="gramStart"/>
      <w:r w:rsidRPr="00826753">
        <w:rPr>
          <w:rFonts w:eastAsia="SimSun"/>
          <w:spacing w:val="-2"/>
          <w:lang w:eastAsia="zh-CN" w:bidi="hi-IN"/>
        </w:rPr>
        <w:t>о.главы</w:t>
      </w:r>
      <w:proofErr w:type="spellEnd"/>
      <w:proofErr w:type="gramEnd"/>
      <w:r w:rsidRPr="00826753">
        <w:rPr>
          <w:rFonts w:eastAsia="SimSun"/>
          <w:spacing w:val="-2"/>
          <w:lang w:eastAsia="zh-CN" w:bidi="hi-IN"/>
        </w:rPr>
        <w:t xml:space="preserve"> администрации</w:t>
      </w:r>
    </w:p>
    <w:p w:rsidR="00826753" w:rsidRPr="00826753" w:rsidRDefault="00826753" w:rsidP="00826753">
      <w:pPr>
        <w:spacing w:after="160" w:line="259" w:lineRule="auto"/>
        <w:rPr>
          <w:rFonts w:eastAsiaTheme="minorHAnsi"/>
          <w:spacing w:val="-2"/>
          <w:lang w:eastAsia="en-US"/>
        </w:rPr>
      </w:pPr>
      <w:r w:rsidRPr="00826753">
        <w:rPr>
          <w:rFonts w:eastAsiaTheme="minorHAnsi"/>
          <w:spacing w:val="-2"/>
          <w:lang w:eastAsia="en-US"/>
        </w:rPr>
        <w:t>Октябрьского муниципального образования                                                                                                                                         Алешин Ю.Л</w:t>
      </w:r>
    </w:p>
    <w:p w:rsidR="00826753" w:rsidRPr="00826753" w:rsidRDefault="00826753" w:rsidP="00826753">
      <w:pPr>
        <w:spacing w:after="160" w:line="259" w:lineRule="auto"/>
        <w:rPr>
          <w:rFonts w:eastAsiaTheme="minorHAnsi"/>
          <w:spacing w:val="-2"/>
          <w:lang w:eastAsia="en-US"/>
        </w:rPr>
      </w:pPr>
    </w:p>
    <w:p w:rsidR="00826753" w:rsidRPr="00826753" w:rsidRDefault="00826753" w:rsidP="00826753">
      <w:pPr>
        <w:spacing w:after="160" w:line="259" w:lineRule="auto"/>
        <w:rPr>
          <w:rFonts w:eastAsiaTheme="minorHAnsi"/>
          <w:spacing w:val="-2"/>
          <w:lang w:eastAsia="en-US"/>
        </w:rPr>
      </w:pPr>
    </w:p>
    <w:p w:rsidR="00826753" w:rsidRDefault="00826753" w:rsidP="00826753">
      <w:pPr>
        <w:spacing w:after="160" w:line="259" w:lineRule="auto"/>
        <w:rPr>
          <w:rFonts w:eastAsiaTheme="minorHAnsi"/>
          <w:spacing w:val="-2"/>
          <w:lang w:eastAsia="en-US"/>
        </w:rPr>
      </w:pPr>
    </w:p>
    <w:p w:rsidR="00826753" w:rsidRDefault="00826753" w:rsidP="00826753">
      <w:pPr>
        <w:spacing w:after="160" w:line="259" w:lineRule="auto"/>
        <w:rPr>
          <w:rFonts w:eastAsiaTheme="minorHAnsi"/>
          <w:spacing w:val="-2"/>
          <w:lang w:eastAsia="en-US"/>
        </w:rPr>
      </w:pPr>
    </w:p>
    <w:p w:rsidR="00826753" w:rsidRDefault="00826753" w:rsidP="00826753">
      <w:pPr>
        <w:spacing w:after="160" w:line="259" w:lineRule="auto"/>
        <w:rPr>
          <w:rFonts w:eastAsiaTheme="minorHAnsi"/>
          <w:spacing w:val="-2"/>
          <w:lang w:eastAsia="en-US"/>
        </w:rPr>
      </w:pPr>
    </w:p>
    <w:p w:rsidR="00826753" w:rsidRDefault="00826753" w:rsidP="00826753">
      <w:pPr>
        <w:spacing w:after="160" w:line="259" w:lineRule="auto"/>
        <w:rPr>
          <w:rFonts w:eastAsiaTheme="minorHAnsi"/>
          <w:spacing w:val="-2"/>
          <w:lang w:eastAsia="en-US"/>
        </w:rPr>
      </w:pPr>
    </w:p>
    <w:p w:rsidR="00826753" w:rsidRDefault="00826753" w:rsidP="00826753">
      <w:pPr>
        <w:spacing w:after="160" w:line="259" w:lineRule="auto"/>
        <w:rPr>
          <w:rFonts w:eastAsiaTheme="minorHAnsi"/>
          <w:spacing w:val="-2"/>
          <w:lang w:eastAsia="en-US"/>
        </w:rPr>
      </w:pPr>
    </w:p>
    <w:p w:rsidR="00826753" w:rsidRDefault="00826753" w:rsidP="00826753">
      <w:pPr>
        <w:spacing w:after="160" w:line="259" w:lineRule="auto"/>
        <w:rPr>
          <w:rFonts w:eastAsiaTheme="minorHAnsi"/>
          <w:spacing w:val="-2"/>
          <w:lang w:eastAsia="en-US"/>
        </w:rPr>
      </w:pPr>
    </w:p>
    <w:p w:rsidR="00826753" w:rsidRPr="00826753" w:rsidRDefault="00826753" w:rsidP="00826753">
      <w:pPr>
        <w:spacing w:after="160" w:line="259" w:lineRule="auto"/>
        <w:rPr>
          <w:rFonts w:eastAsiaTheme="minorHAnsi"/>
          <w:spacing w:val="-2"/>
          <w:lang w:eastAsia="en-US"/>
        </w:rPr>
      </w:pPr>
    </w:p>
    <w:p w:rsidR="00826753" w:rsidRPr="00826753" w:rsidRDefault="00826753" w:rsidP="00826753">
      <w:pPr>
        <w:spacing w:after="160" w:line="259" w:lineRule="auto"/>
        <w:rPr>
          <w:rFonts w:eastAsiaTheme="minorHAnsi"/>
          <w:spacing w:val="-2"/>
          <w:lang w:eastAsia="en-US"/>
        </w:rPr>
      </w:pPr>
    </w:p>
    <w:p w:rsidR="00826753" w:rsidRPr="00826753" w:rsidRDefault="00826753" w:rsidP="00826753">
      <w:pPr>
        <w:widowControl w:val="0"/>
        <w:autoSpaceDE w:val="0"/>
        <w:autoSpaceDN w:val="0"/>
        <w:jc w:val="right"/>
        <w:rPr>
          <w:lang w:eastAsia="en-US"/>
        </w:rPr>
      </w:pPr>
      <w:r w:rsidRPr="00826753">
        <w:rPr>
          <w:rFonts w:asciiTheme="minorHAnsi" w:eastAsiaTheme="minorHAnsi" w:hAnsiTheme="minorHAnsi" w:cstheme="minorBidi"/>
          <w:sz w:val="22"/>
          <w:szCs w:val="22"/>
          <w:lang w:eastAsia="en-US"/>
        </w:rPr>
        <w:lastRenderedPageBreak/>
        <w:t xml:space="preserve">                 </w:t>
      </w:r>
      <w:r w:rsidRPr="00826753">
        <w:rPr>
          <w:lang w:eastAsia="en-US"/>
        </w:rPr>
        <w:t>Приложение 2.2</w:t>
      </w:r>
    </w:p>
    <w:p w:rsidR="00826753" w:rsidRPr="00826753" w:rsidRDefault="00826753" w:rsidP="00826753">
      <w:pPr>
        <w:widowControl w:val="0"/>
        <w:autoSpaceDE w:val="0"/>
        <w:autoSpaceDN w:val="0"/>
        <w:jc w:val="right"/>
        <w:rPr>
          <w:lang w:eastAsia="en-US"/>
        </w:rPr>
      </w:pPr>
      <w:r w:rsidRPr="00826753">
        <w:rPr>
          <w:lang w:eastAsia="en-US"/>
        </w:rPr>
        <w:t xml:space="preserve">к Стратегии </w:t>
      </w:r>
    </w:p>
    <w:p w:rsidR="00826753" w:rsidRPr="00826753" w:rsidRDefault="00826753" w:rsidP="00826753">
      <w:pPr>
        <w:widowControl w:val="0"/>
        <w:autoSpaceDE w:val="0"/>
        <w:autoSpaceDN w:val="0"/>
        <w:jc w:val="right"/>
        <w:rPr>
          <w:lang w:eastAsia="en-US"/>
        </w:rPr>
      </w:pPr>
      <w:r w:rsidRPr="00826753">
        <w:rPr>
          <w:lang w:eastAsia="en-US"/>
        </w:rPr>
        <w:t>социально-экономического развития</w:t>
      </w:r>
    </w:p>
    <w:p w:rsidR="00826753" w:rsidRPr="00826753" w:rsidRDefault="00826753" w:rsidP="00826753">
      <w:pPr>
        <w:widowControl w:val="0"/>
        <w:autoSpaceDE w:val="0"/>
        <w:autoSpaceDN w:val="0"/>
        <w:jc w:val="right"/>
        <w:rPr>
          <w:lang w:eastAsia="en-US"/>
        </w:rPr>
      </w:pPr>
      <w:r w:rsidRPr="00826753">
        <w:rPr>
          <w:lang w:eastAsia="en-US"/>
        </w:rPr>
        <w:t xml:space="preserve">Октябрьского муниципального образования </w:t>
      </w:r>
    </w:p>
    <w:p w:rsidR="00826753" w:rsidRPr="00826753" w:rsidRDefault="00826753" w:rsidP="00826753">
      <w:pPr>
        <w:widowControl w:val="0"/>
        <w:autoSpaceDE w:val="0"/>
        <w:autoSpaceDN w:val="0"/>
        <w:jc w:val="right"/>
        <w:rPr>
          <w:lang w:eastAsia="en-US"/>
        </w:rPr>
      </w:pPr>
      <w:r w:rsidRPr="00826753">
        <w:rPr>
          <w:lang w:eastAsia="en-US"/>
        </w:rPr>
        <w:t>на 2021-2030 годы</w:t>
      </w:r>
    </w:p>
    <w:p w:rsidR="00826753" w:rsidRPr="00826753" w:rsidRDefault="00826753" w:rsidP="00826753">
      <w:pPr>
        <w:widowControl w:val="0"/>
        <w:autoSpaceDE w:val="0"/>
        <w:autoSpaceDN w:val="0"/>
        <w:jc w:val="both"/>
        <w:rPr>
          <w:lang w:eastAsia="en-US"/>
        </w:rPr>
      </w:pPr>
    </w:p>
    <w:p w:rsidR="00826753" w:rsidRPr="00826753" w:rsidRDefault="00826753" w:rsidP="00826753">
      <w:pPr>
        <w:widowControl w:val="0"/>
        <w:autoSpaceDE w:val="0"/>
        <w:autoSpaceDN w:val="0"/>
        <w:jc w:val="right"/>
        <w:rPr>
          <w:rFonts w:asciiTheme="minorHAnsi" w:eastAsiaTheme="minorHAnsi" w:hAnsiTheme="minorHAnsi" w:cstheme="minorBidi"/>
          <w:sz w:val="22"/>
          <w:szCs w:val="22"/>
          <w:lang w:eastAsia="en-US"/>
        </w:rPr>
      </w:pPr>
    </w:p>
    <w:p w:rsidR="00826753" w:rsidRPr="00826753" w:rsidRDefault="00826753" w:rsidP="00826753">
      <w:pPr>
        <w:jc w:val="center"/>
        <w:rPr>
          <w:rFonts w:eastAsiaTheme="minorHAnsi" w:cstheme="minorBidi"/>
          <w:b/>
          <w:sz w:val="22"/>
          <w:szCs w:val="22"/>
          <w:lang w:eastAsia="en-US"/>
        </w:rPr>
      </w:pPr>
      <w:r w:rsidRPr="00826753">
        <w:rPr>
          <w:rFonts w:eastAsiaTheme="minorHAnsi" w:cstheme="minorBidi"/>
          <w:b/>
          <w:sz w:val="22"/>
          <w:szCs w:val="22"/>
          <w:lang w:eastAsia="en-US"/>
        </w:rPr>
        <w:t xml:space="preserve">Перечень целевых показателей Стратегии социально-экономического </w:t>
      </w:r>
    </w:p>
    <w:p w:rsidR="00826753" w:rsidRPr="00826753" w:rsidRDefault="00826753" w:rsidP="00826753">
      <w:pPr>
        <w:jc w:val="center"/>
        <w:rPr>
          <w:rFonts w:eastAsiaTheme="minorHAnsi" w:cstheme="minorBidi"/>
          <w:b/>
          <w:sz w:val="22"/>
          <w:szCs w:val="22"/>
          <w:lang w:eastAsia="en-US"/>
        </w:rPr>
      </w:pPr>
      <w:r w:rsidRPr="00826753">
        <w:rPr>
          <w:rFonts w:eastAsiaTheme="minorHAnsi" w:cstheme="minorBidi"/>
          <w:b/>
          <w:sz w:val="22"/>
          <w:szCs w:val="22"/>
          <w:lang w:eastAsia="en-US"/>
        </w:rPr>
        <w:t>развития Октябрьского муниципального образования на период до 2030 года</w:t>
      </w:r>
    </w:p>
    <w:p w:rsidR="00826753" w:rsidRPr="00826753" w:rsidRDefault="00826753" w:rsidP="00826753">
      <w:pPr>
        <w:jc w:val="center"/>
        <w:rPr>
          <w:rFonts w:eastAsiaTheme="minorHAnsi" w:cstheme="minorBidi"/>
          <w:sz w:val="22"/>
          <w:szCs w:val="22"/>
          <w:lang w:eastAsia="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343"/>
        <w:gridCol w:w="802"/>
        <w:gridCol w:w="1134"/>
        <w:gridCol w:w="1134"/>
        <w:gridCol w:w="851"/>
        <w:gridCol w:w="991"/>
        <w:gridCol w:w="974"/>
        <w:gridCol w:w="1151"/>
        <w:gridCol w:w="994"/>
        <w:gridCol w:w="991"/>
        <w:gridCol w:w="1134"/>
        <w:gridCol w:w="1245"/>
      </w:tblGrid>
      <w:tr w:rsidR="00826753" w:rsidRPr="00826753" w:rsidTr="00553EF5">
        <w:trPr>
          <w:trHeight w:val="317"/>
        </w:trPr>
        <w:tc>
          <w:tcPr>
            <w:tcW w:w="1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Наименование показателя</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Ед. изм.</w:t>
            </w:r>
          </w:p>
        </w:tc>
        <w:tc>
          <w:tcPr>
            <w:tcW w:w="3712"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b/>
                <w:sz w:val="22"/>
                <w:szCs w:val="22"/>
                <w:lang w:eastAsia="en-US"/>
              </w:rPr>
              <w:t>Значения целевых показателей по годам:</w:t>
            </w:r>
          </w:p>
        </w:tc>
      </w:tr>
      <w:tr w:rsidR="00826753" w:rsidRPr="00826753" w:rsidTr="00553EF5">
        <w:trPr>
          <w:trHeight w:val="315"/>
        </w:trPr>
        <w:tc>
          <w:tcPr>
            <w:tcW w:w="187" w:type="pct"/>
            <w:vMerge/>
            <w:tcBorders>
              <w:top w:val="single" w:sz="4" w:space="0" w:color="auto"/>
              <w:left w:val="single" w:sz="4" w:space="0" w:color="auto"/>
              <w:bottom w:val="single" w:sz="4" w:space="0" w:color="auto"/>
              <w:right w:val="single" w:sz="4" w:space="0" w:color="auto"/>
            </w:tcBorders>
            <w:vAlign w:val="center"/>
            <w:hideMark/>
          </w:tcPr>
          <w:p w:rsidR="00826753" w:rsidRPr="00826753" w:rsidRDefault="00826753" w:rsidP="00826753">
            <w:pPr>
              <w:spacing w:after="160" w:line="259" w:lineRule="auto"/>
              <w:rPr>
                <w:rFonts w:eastAsiaTheme="minorHAnsi" w:cstheme="minorBidi"/>
                <w:sz w:val="22"/>
                <w:szCs w:val="22"/>
                <w:lang w:eastAsia="en-US"/>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rsidR="00826753" w:rsidRPr="00826753" w:rsidRDefault="00826753" w:rsidP="00826753">
            <w:pPr>
              <w:spacing w:after="160" w:line="259" w:lineRule="auto"/>
              <w:rPr>
                <w:rFonts w:eastAsiaTheme="minorHAnsi" w:cstheme="minorBidi"/>
                <w:sz w:val="22"/>
                <w:szCs w:val="22"/>
                <w:lang w:eastAsia="en-US"/>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826753" w:rsidRPr="00826753" w:rsidRDefault="00826753" w:rsidP="00826753">
            <w:pPr>
              <w:spacing w:after="160" w:line="259" w:lineRule="auto"/>
              <w:rPr>
                <w:rFonts w:eastAsiaTheme="minorHAnsi" w:cstheme="minorBidi"/>
                <w:sz w:val="22"/>
                <w:szCs w:val="22"/>
                <w:lang w:eastAsia="en-US"/>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2017</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2018</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2019</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2020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2021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2022</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2023</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2024</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2025</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2030</w:t>
            </w:r>
          </w:p>
        </w:tc>
      </w:tr>
      <w:tr w:rsidR="00826753" w:rsidRPr="00826753" w:rsidTr="00553EF5">
        <w:trPr>
          <w:trHeight w:val="315"/>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1</w:t>
            </w:r>
          </w:p>
        </w:tc>
        <w:tc>
          <w:tcPr>
            <w:tcW w:w="8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Численность постоянного населения</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чел.</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5262</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5224</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4769</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4431</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4312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3560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3580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3600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3620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3650</w:t>
            </w:r>
          </w:p>
        </w:tc>
      </w:tr>
      <w:tr w:rsidR="00826753" w:rsidRPr="00826753" w:rsidTr="00553EF5">
        <w:trPr>
          <w:trHeight w:val="315"/>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2</w:t>
            </w:r>
          </w:p>
        </w:tc>
        <w:tc>
          <w:tcPr>
            <w:tcW w:w="8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Коэффициент естественного прироста (убыли)  в расчете на 1000 населения</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чел.</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uppressAutoHyphens/>
              <w:jc w:val="center"/>
              <w:rPr>
                <w:b/>
                <w:iCs/>
              </w:rPr>
            </w:pPr>
            <w:r w:rsidRPr="00826753">
              <w:rPr>
                <w:iCs/>
              </w:rPr>
              <w:t>-1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uppressAutoHyphens/>
              <w:jc w:val="center"/>
              <w:rPr>
                <w:b/>
                <w:iCs/>
              </w:rPr>
            </w:pPr>
            <w:r w:rsidRPr="00826753">
              <w:rPr>
                <w:iCs/>
              </w:rPr>
              <w:t>-1</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uppressAutoHyphens/>
              <w:jc w:val="center"/>
              <w:rPr>
                <w:b/>
                <w:iCs/>
              </w:rPr>
            </w:pPr>
            <w:r w:rsidRPr="00826753">
              <w:rPr>
                <w:iCs/>
              </w:rPr>
              <w:t>-1</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w:t>
            </w:r>
          </w:p>
        </w:tc>
      </w:tr>
      <w:tr w:rsidR="00826753" w:rsidRPr="00826753" w:rsidTr="00553EF5">
        <w:trPr>
          <w:trHeight w:val="945"/>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3</w:t>
            </w:r>
          </w:p>
        </w:tc>
        <w:tc>
          <w:tcPr>
            <w:tcW w:w="8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 xml:space="preserve">Индекс промышленного производства </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102,0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102,5</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102,1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102,6</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102,9</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102,3</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102,7</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102,2</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102,3</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102,4</w:t>
            </w:r>
          </w:p>
        </w:tc>
      </w:tr>
      <w:tr w:rsidR="00826753" w:rsidRPr="00826753" w:rsidTr="00553EF5">
        <w:trPr>
          <w:trHeight w:val="630"/>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4</w:t>
            </w:r>
          </w:p>
        </w:tc>
        <w:tc>
          <w:tcPr>
            <w:tcW w:w="821" w:type="pct"/>
            <w:tcBorders>
              <w:top w:val="single" w:sz="4" w:space="0" w:color="auto"/>
              <w:left w:val="single" w:sz="4" w:space="0" w:color="auto"/>
              <w:bottom w:val="single" w:sz="4" w:space="0" w:color="auto"/>
              <w:right w:val="single" w:sz="4" w:space="0" w:color="auto"/>
            </w:tcBorders>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Выручка от реализации товаров (работ, услуг)</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млн. руб.</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830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830</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632</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654</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700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720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740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800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820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850</w:t>
            </w:r>
          </w:p>
        </w:tc>
      </w:tr>
      <w:tr w:rsidR="00826753" w:rsidRPr="00826753" w:rsidTr="00553EF5">
        <w:trPr>
          <w:trHeight w:val="284"/>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5</w:t>
            </w:r>
          </w:p>
        </w:tc>
        <w:tc>
          <w:tcPr>
            <w:tcW w:w="821" w:type="pct"/>
            <w:tcBorders>
              <w:top w:val="single" w:sz="4" w:space="0" w:color="auto"/>
              <w:left w:val="single" w:sz="4" w:space="0" w:color="auto"/>
              <w:bottom w:val="single" w:sz="4" w:space="0" w:color="auto"/>
              <w:right w:val="single" w:sz="4" w:space="0" w:color="auto"/>
            </w:tcBorders>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Число субъектов малого и среднего предпринимательства в расчете на 10 тыс. человек населения</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ед.</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86</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86</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86</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86</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86</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86</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86</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86</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86</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86</w:t>
            </w:r>
          </w:p>
        </w:tc>
      </w:tr>
      <w:tr w:rsidR="00826753" w:rsidRPr="00826753" w:rsidTr="00553EF5">
        <w:trPr>
          <w:trHeight w:val="630"/>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6</w:t>
            </w:r>
          </w:p>
        </w:tc>
        <w:tc>
          <w:tcPr>
            <w:tcW w:w="821" w:type="pct"/>
            <w:tcBorders>
              <w:top w:val="single" w:sz="4" w:space="0" w:color="auto"/>
              <w:left w:val="single" w:sz="4" w:space="0" w:color="auto"/>
              <w:bottom w:val="single" w:sz="4" w:space="0" w:color="auto"/>
              <w:right w:val="single" w:sz="4" w:space="0" w:color="auto"/>
            </w:tcBorders>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 xml:space="preserve">Доля среднесписочной численности </w:t>
            </w:r>
            <w:r w:rsidRPr="00826753">
              <w:rPr>
                <w:rFonts w:eastAsiaTheme="minorHAnsi" w:cstheme="minorBidi"/>
                <w:sz w:val="22"/>
                <w:szCs w:val="22"/>
                <w:lang w:eastAsia="en-US"/>
              </w:rPr>
              <w:lastRenderedPageBreak/>
              <w:t>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lastRenderedPageBreak/>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40</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41</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41</w:t>
            </w:r>
          </w:p>
        </w:tc>
      </w:tr>
      <w:tr w:rsidR="00826753" w:rsidRPr="00826753" w:rsidTr="00553EF5">
        <w:trPr>
          <w:trHeight w:val="630"/>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lastRenderedPageBreak/>
              <w:t>7</w:t>
            </w:r>
          </w:p>
        </w:tc>
        <w:tc>
          <w:tcPr>
            <w:tcW w:w="821" w:type="pct"/>
            <w:tcBorders>
              <w:top w:val="single" w:sz="4" w:space="0" w:color="auto"/>
              <w:left w:val="single" w:sz="4" w:space="0" w:color="auto"/>
              <w:bottom w:val="single" w:sz="4" w:space="0" w:color="auto"/>
              <w:right w:val="single" w:sz="4" w:space="0" w:color="auto"/>
            </w:tcBorders>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Оборот розничной торговли на 1 жителя</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тыс. руб.</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76</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77</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81</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82</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83</w:t>
            </w:r>
          </w:p>
        </w:tc>
      </w:tr>
      <w:tr w:rsidR="00826753" w:rsidRPr="00826753" w:rsidTr="00553EF5">
        <w:trPr>
          <w:trHeight w:val="630"/>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8</w:t>
            </w:r>
          </w:p>
        </w:tc>
        <w:tc>
          <w:tcPr>
            <w:tcW w:w="821" w:type="pct"/>
            <w:tcBorders>
              <w:top w:val="single" w:sz="4" w:space="0" w:color="auto"/>
              <w:left w:val="single" w:sz="4" w:space="0" w:color="auto"/>
              <w:bottom w:val="single" w:sz="4" w:space="0" w:color="auto"/>
              <w:right w:val="single" w:sz="4" w:space="0" w:color="auto"/>
            </w:tcBorders>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Введено жилья на в расчете на 1 жителя</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кв. м</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0</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asciiTheme="minorHAnsi" w:eastAsiaTheme="minorHAnsi" w:hAnsiTheme="minorHAnsi" w:cstheme="minorBidi"/>
                <w:sz w:val="22"/>
                <w:szCs w:val="22"/>
                <w:lang w:eastAsia="en-US"/>
              </w:rPr>
            </w:pPr>
            <w:r w:rsidRPr="00826753">
              <w:rPr>
                <w:rFonts w:asciiTheme="minorHAnsi" w:eastAsiaTheme="minorHAnsi" w:hAnsiTheme="minorHAnsi" w:cstheme="minorBidi"/>
                <w:sz w:val="22"/>
                <w:szCs w:val="22"/>
                <w:lang w:eastAsia="en-US"/>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asciiTheme="minorHAnsi" w:eastAsiaTheme="minorHAnsi" w:hAnsiTheme="minorHAnsi" w:cstheme="minorBidi"/>
                <w:sz w:val="22"/>
                <w:szCs w:val="22"/>
                <w:lang w:eastAsia="en-US"/>
              </w:rPr>
            </w:pPr>
            <w:r w:rsidRPr="00826753">
              <w:rPr>
                <w:rFonts w:asciiTheme="minorHAnsi" w:eastAsiaTheme="minorHAnsi" w:hAnsiTheme="minorHAnsi" w:cstheme="minorBidi"/>
                <w:sz w:val="22"/>
                <w:szCs w:val="22"/>
                <w:lang w:eastAsia="en-US"/>
              </w:rPr>
              <w:t>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asciiTheme="minorHAnsi" w:eastAsiaTheme="minorHAnsi" w:hAnsiTheme="minorHAnsi" w:cstheme="minorBidi"/>
                <w:sz w:val="22"/>
                <w:szCs w:val="22"/>
                <w:lang w:eastAsia="en-US"/>
              </w:rPr>
            </w:pPr>
            <w:r w:rsidRPr="00826753">
              <w:rPr>
                <w:rFonts w:asciiTheme="minorHAnsi" w:eastAsiaTheme="minorHAnsi" w:hAnsiTheme="minorHAnsi" w:cstheme="minorBidi"/>
                <w:sz w:val="22"/>
                <w:szCs w:val="22"/>
                <w:lang w:eastAsia="en-US"/>
              </w:rPr>
              <w:t>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asciiTheme="minorHAnsi" w:eastAsiaTheme="minorHAnsi" w:hAnsiTheme="minorHAnsi" w:cstheme="minorBidi"/>
                <w:sz w:val="22"/>
                <w:szCs w:val="22"/>
                <w:lang w:eastAsia="en-US"/>
              </w:rPr>
            </w:pPr>
            <w:r w:rsidRPr="00826753">
              <w:rPr>
                <w:rFonts w:asciiTheme="minorHAnsi" w:eastAsiaTheme="minorHAnsi" w:hAnsiTheme="minorHAnsi" w:cstheme="minorBidi"/>
                <w:sz w:val="22"/>
                <w:szCs w:val="22"/>
                <w:lang w:eastAsia="en-US"/>
              </w:rPr>
              <w:t>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asciiTheme="minorHAnsi" w:eastAsiaTheme="minorHAnsi" w:hAnsiTheme="minorHAnsi" w:cstheme="minorBidi"/>
                <w:sz w:val="22"/>
                <w:szCs w:val="22"/>
                <w:lang w:eastAsia="en-US"/>
              </w:rPr>
            </w:pPr>
            <w:r w:rsidRPr="00826753">
              <w:rPr>
                <w:rFonts w:asciiTheme="minorHAnsi" w:eastAsiaTheme="minorHAnsi" w:hAnsiTheme="minorHAnsi" w:cstheme="minorBidi"/>
                <w:sz w:val="22"/>
                <w:szCs w:val="22"/>
                <w:lang w:eastAsia="en-US"/>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asciiTheme="minorHAnsi" w:eastAsiaTheme="minorHAnsi" w:hAnsiTheme="minorHAnsi" w:cstheme="minorBidi"/>
                <w:sz w:val="22"/>
                <w:szCs w:val="22"/>
                <w:lang w:eastAsia="en-US"/>
              </w:rPr>
            </w:pPr>
            <w:r w:rsidRPr="00826753">
              <w:rPr>
                <w:rFonts w:asciiTheme="minorHAnsi" w:eastAsiaTheme="minorHAnsi" w:hAnsiTheme="minorHAnsi" w:cstheme="minorBidi"/>
                <w:sz w:val="22"/>
                <w:szCs w:val="22"/>
                <w:lang w:eastAsia="en-US"/>
              </w:rPr>
              <w:t>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asciiTheme="minorHAnsi" w:eastAsiaTheme="minorHAnsi" w:hAnsiTheme="minorHAnsi" w:cstheme="minorBidi"/>
                <w:sz w:val="22"/>
                <w:szCs w:val="22"/>
                <w:lang w:eastAsia="en-US"/>
              </w:rPr>
            </w:pPr>
            <w:r w:rsidRPr="00826753">
              <w:rPr>
                <w:rFonts w:asciiTheme="minorHAnsi" w:eastAsiaTheme="minorHAnsi" w:hAnsiTheme="minorHAnsi" w:cstheme="minorBidi"/>
                <w:sz w:val="22"/>
                <w:szCs w:val="22"/>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jc w:val="center"/>
              <w:rPr>
                <w:rFonts w:asciiTheme="minorHAnsi" w:eastAsiaTheme="minorHAnsi" w:hAnsiTheme="minorHAnsi" w:cstheme="minorBidi"/>
                <w:sz w:val="22"/>
                <w:szCs w:val="22"/>
                <w:lang w:eastAsia="en-US"/>
              </w:rPr>
            </w:pPr>
            <w:r w:rsidRPr="00826753">
              <w:rPr>
                <w:rFonts w:asciiTheme="minorHAnsi" w:eastAsiaTheme="minorHAnsi" w:hAnsiTheme="minorHAnsi" w:cstheme="minorBidi"/>
                <w:sz w:val="22"/>
                <w:szCs w:val="22"/>
                <w:lang w:eastAsia="en-US"/>
              </w:rPr>
              <w:t>0</w:t>
            </w:r>
          </w:p>
        </w:tc>
      </w:tr>
      <w:tr w:rsidR="00826753" w:rsidRPr="00826753" w:rsidTr="00553EF5">
        <w:trPr>
          <w:trHeight w:val="630"/>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9</w:t>
            </w:r>
          </w:p>
        </w:tc>
        <w:tc>
          <w:tcPr>
            <w:tcW w:w="821" w:type="pct"/>
            <w:tcBorders>
              <w:top w:val="single" w:sz="4" w:space="0" w:color="auto"/>
              <w:left w:val="single" w:sz="4" w:space="0" w:color="auto"/>
              <w:bottom w:val="single" w:sz="4" w:space="0" w:color="auto"/>
              <w:right w:val="single" w:sz="4" w:space="0" w:color="auto"/>
            </w:tcBorders>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Уровень зарегистрированной безработицы к трудоспособному населению.</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3,3</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3,3</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3,3</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3,3</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3,1</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3,0</w:t>
            </w:r>
          </w:p>
        </w:tc>
      </w:tr>
      <w:tr w:rsidR="00826753" w:rsidRPr="00826753" w:rsidTr="00553EF5">
        <w:trPr>
          <w:trHeight w:val="730"/>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10</w:t>
            </w:r>
          </w:p>
        </w:tc>
        <w:tc>
          <w:tcPr>
            <w:tcW w:w="821" w:type="pct"/>
            <w:tcBorders>
              <w:top w:val="single" w:sz="4" w:space="0" w:color="auto"/>
              <w:left w:val="single" w:sz="4" w:space="0" w:color="auto"/>
              <w:bottom w:val="single" w:sz="4" w:space="0" w:color="auto"/>
              <w:right w:val="single" w:sz="4" w:space="0" w:color="auto"/>
            </w:tcBorders>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Средняя численность работающих</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тыс. чел.</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1,4</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1,5</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1,4</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1,1</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1,1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1,1</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1,5</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1,5</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1,5</w:t>
            </w:r>
          </w:p>
        </w:tc>
      </w:tr>
      <w:tr w:rsidR="00826753" w:rsidRPr="00826753" w:rsidTr="00553EF5">
        <w:trPr>
          <w:trHeight w:val="730"/>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11</w:t>
            </w:r>
          </w:p>
        </w:tc>
        <w:tc>
          <w:tcPr>
            <w:tcW w:w="821" w:type="pct"/>
            <w:tcBorders>
              <w:top w:val="single" w:sz="4" w:space="0" w:color="auto"/>
              <w:left w:val="single" w:sz="4" w:space="0" w:color="auto"/>
              <w:bottom w:val="single" w:sz="4" w:space="0" w:color="auto"/>
              <w:right w:val="single" w:sz="4" w:space="0" w:color="auto"/>
            </w:tcBorders>
            <w:vAlign w:val="bottom"/>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Средняя номинальная начисленная заработная плата работников</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руб.</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13760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14246</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15680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19408</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19827</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20000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20200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20200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23000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25000</w:t>
            </w:r>
          </w:p>
        </w:tc>
      </w:tr>
      <w:tr w:rsidR="00826753" w:rsidRPr="00826753" w:rsidTr="00553EF5">
        <w:trPr>
          <w:trHeight w:val="730"/>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rsidR="00826753" w:rsidRPr="00826753" w:rsidRDefault="00826753" w:rsidP="00826753">
            <w:pPr>
              <w:spacing w:after="160" w:line="259" w:lineRule="auto"/>
              <w:jc w:val="center"/>
              <w:rPr>
                <w:rFonts w:eastAsiaTheme="minorHAnsi" w:cstheme="minorBidi"/>
                <w:sz w:val="22"/>
                <w:szCs w:val="22"/>
                <w:lang w:eastAsia="en-US"/>
              </w:rPr>
            </w:pPr>
          </w:p>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12</w:t>
            </w:r>
          </w:p>
        </w:tc>
        <w:tc>
          <w:tcPr>
            <w:tcW w:w="821" w:type="pct"/>
            <w:tcBorders>
              <w:top w:val="single" w:sz="4" w:space="0" w:color="auto"/>
              <w:left w:val="single" w:sz="4" w:space="0" w:color="auto"/>
              <w:bottom w:val="single" w:sz="4" w:space="0" w:color="auto"/>
              <w:right w:val="single" w:sz="4" w:space="0" w:color="auto"/>
            </w:tcBorders>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Уровень фактической обеспеченности учреждениями культуры от нормативной потребности</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r>
      <w:tr w:rsidR="00826753" w:rsidRPr="00826753" w:rsidTr="00553EF5">
        <w:trPr>
          <w:trHeight w:val="730"/>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lastRenderedPageBreak/>
              <w:t>13</w:t>
            </w:r>
          </w:p>
        </w:tc>
        <w:tc>
          <w:tcPr>
            <w:tcW w:w="821" w:type="pct"/>
            <w:tcBorders>
              <w:top w:val="single" w:sz="4" w:space="0" w:color="auto"/>
              <w:left w:val="single" w:sz="4" w:space="0" w:color="auto"/>
              <w:bottom w:val="single" w:sz="4" w:space="0" w:color="auto"/>
              <w:right w:val="single" w:sz="4" w:space="0" w:color="auto"/>
            </w:tcBorders>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Обеспеченность населения Октябрьского МО учреждениями физической культуры и спорта</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100</w:t>
            </w:r>
          </w:p>
        </w:tc>
      </w:tr>
      <w:tr w:rsidR="00826753" w:rsidRPr="00826753" w:rsidTr="00553EF5">
        <w:trPr>
          <w:trHeight w:val="730"/>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14</w:t>
            </w:r>
          </w:p>
        </w:tc>
        <w:tc>
          <w:tcPr>
            <w:tcW w:w="821" w:type="pct"/>
            <w:tcBorders>
              <w:top w:val="single" w:sz="4" w:space="0" w:color="auto"/>
              <w:left w:val="single" w:sz="4" w:space="0" w:color="auto"/>
              <w:bottom w:val="single" w:sz="4" w:space="0" w:color="auto"/>
              <w:right w:val="single" w:sz="4" w:space="0" w:color="auto"/>
            </w:tcBorders>
            <w:vAlign w:val="center"/>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Увеличение доли населения Октябрьского  МО, систематически занимающегося физической культурой и спортом</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11</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11</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11</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14</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15</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18</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20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20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20</w:t>
            </w:r>
          </w:p>
        </w:tc>
      </w:tr>
      <w:tr w:rsidR="00826753" w:rsidRPr="00826753" w:rsidTr="00553EF5">
        <w:trPr>
          <w:trHeight w:val="405"/>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spacing w:after="160" w:line="259" w:lineRule="auto"/>
              <w:jc w:val="center"/>
              <w:rPr>
                <w:rFonts w:eastAsiaTheme="minorHAnsi" w:cstheme="minorBidi"/>
                <w:sz w:val="22"/>
                <w:szCs w:val="22"/>
                <w:lang w:eastAsia="en-US"/>
              </w:rPr>
            </w:pPr>
            <w:r w:rsidRPr="00826753">
              <w:rPr>
                <w:rFonts w:eastAsiaTheme="minorHAnsi" w:cstheme="minorBidi"/>
                <w:sz w:val="22"/>
                <w:szCs w:val="22"/>
                <w:lang w:eastAsia="en-US"/>
              </w:rPr>
              <w:t>15</w:t>
            </w:r>
          </w:p>
        </w:tc>
        <w:tc>
          <w:tcPr>
            <w:tcW w:w="821" w:type="pct"/>
            <w:tcBorders>
              <w:top w:val="single" w:sz="4" w:space="0" w:color="auto"/>
              <w:left w:val="single" w:sz="4" w:space="0" w:color="auto"/>
              <w:bottom w:val="single" w:sz="4" w:space="0" w:color="auto"/>
              <w:right w:val="single" w:sz="4" w:space="0" w:color="auto"/>
            </w:tcBorders>
            <w:vAlign w:val="bottom"/>
            <w:hideMark/>
          </w:tcPr>
          <w:p w:rsidR="00826753" w:rsidRPr="00826753" w:rsidRDefault="00826753" w:rsidP="00826753">
            <w:pPr>
              <w:rPr>
                <w:rFonts w:eastAsiaTheme="minorHAnsi" w:cstheme="minorBidi"/>
                <w:sz w:val="22"/>
                <w:szCs w:val="22"/>
                <w:lang w:eastAsia="en-US"/>
              </w:rPr>
            </w:pPr>
            <w:r w:rsidRPr="00826753">
              <w:rPr>
                <w:rFonts w:eastAsiaTheme="minorHAnsi" w:cstheme="minorBidi"/>
                <w:sz w:val="22"/>
                <w:szCs w:val="22"/>
                <w:lang w:eastAsia="en-US"/>
              </w:rPr>
              <w:t>Доля  налоговых и неналоговых доходов местного бюджета муниципального образования  (без учета субвенций)</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53</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46</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13</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32</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40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50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50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50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6753" w:rsidRPr="00826753" w:rsidRDefault="00826753" w:rsidP="00826753">
            <w:pPr>
              <w:jc w:val="center"/>
              <w:rPr>
                <w:rFonts w:eastAsiaTheme="minorHAnsi" w:cstheme="minorBidi"/>
                <w:sz w:val="22"/>
                <w:szCs w:val="22"/>
                <w:lang w:eastAsia="en-US"/>
              </w:rPr>
            </w:pPr>
            <w:r w:rsidRPr="00826753">
              <w:rPr>
                <w:rFonts w:eastAsiaTheme="minorHAnsi" w:cstheme="minorBidi"/>
                <w:sz w:val="22"/>
                <w:szCs w:val="22"/>
                <w:lang w:eastAsia="en-US"/>
              </w:rPr>
              <w:t>50</w:t>
            </w:r>
          </w:p>
        </w:tc>
      </w:tr>
    </w:tbl>
    <w:p w:rsidR="00826753" w:rsidRPr="00826753" w:rsidRDefault="00826753" w:rsidP="00826753">
      <w:pPr>
        <w:spacing w:after="160" w:line="259" w:lineRule="auto"/>
        <w:rPr>
          <w:rFonts w:eastAsiaTheme="minorHAnsi"/>
          <w:spacing w:val="-2"/>
          <w:lang w:eastAsia="en-US"/>
        </w:rPr>
      </w:pPr>
    </w:p>
    <w:p w:rsidR="00826753" w:rsidRPr="00826753" w:rsidRDefault="00826753" w:rsidP="00826753">
      <w:pPr>
        <w:spacing w:after="160" w:line="259" w:lineRule="auto"/>
        <w:rPr>
          <w:rFonts w:eastAsiaTheme="minorHAnsi"/>
          <w:spacing w:val="-2"/>
          <w:lang w:eastAsia="en-US"/>
        </w:rPr>
      </w:pPr>
    </w:p>
    <w:p w:rsidR="00826753" w:rsidRPr="00826753" w:rsidRDefault="00826753" w:rsidP="00826753">
      <w:pPr>
        <w:jc w:val="both"/>
        <w:rPr>
          <w:rFonts w:eastAsia="SimSun"/>
          <w:spacing w:val="-2"/>
          <w:lang w:eastAsia="zh-CN" w:bidi="hi-IN"/>
        </w:rPr>
      </w:pPr>
      <w:proofErr w:type="spellStart"/>
      <w:r w:rsidRPr="00826753">
        <w:rPr>
          <w:rFonts w:eastAsia="SimSun"/>
          <w:spacing w:val="-2"/>
          <w:lang w:eastAsia="zh-CN" w:bidi="hi-IN"/>
        </w:rPr>
        <w:t>И.</w:t>
      </w:r>
      <w:proofErr w:type="gramStart"/>
      <w:r w:rsidRPr="00826753">
        <w:rPr>
          <w:rFonts w:eastAsia="SimSun"/>
          <w:spacing w:val="-2"/>
          <w:lang w:eastAsia="zh-CN" w:bidi="hi-IN"/>
        </w:rPr>
        <w:t>о.главы</w:t>
      </w:r>
      <w:proofErr w:type="spellEnd"/>
      <w:proofErr w:type="gramEnd"/>
      <w:r w:rsidRPr="00826753">
        <w:rPr>
          <w:rFonts w:eastAsia="SimSun"/>
          <w:spacing w:val="-2"/>
          <w:lang w:eastAsia="zh-CN" w:bidi="hi-IN"/>
        </w:rPr>
        <w:t xml:space="preserve"> администрации</w:t>
      </w:r>
    </w:p>
    <w:p w:rsidR="00826753" w:rsidRDefault="00826753" w:rsidP="003571C4">
      <w:pPr>
        <w:spacing w:after="160" w:line="259" w:lineRule="auto"/>
      </w:pPr>
      <w:r w:rsidRPr="00826753">
        <w:rPr>
          <w:rFonts w:eastAsiaTheme="minorHAnsi"/>
          <w:spacing w:val="-2"/>
          <w:lang w:eastAsia="en-US"/>
        </w:rPr>
        <w:t>Октябрьского муниципального образования                                                                                                                                         Алешин Ю.Л</w:t>
      </w:r>
      <w:r w:rsidR="003571C4">
        <w:rPr>
          <w:rFonts w:eastAsiaTheme="minorHAnsi"/>
          <w:spacing w:val="-2"/>
          <w:lang w:eastAsia="en-US"/>
        </w:rPr>
        <w:t>.</w:t>
      </w:r>
    </w:p>
    <w:p w:rsidR="00826753" w:rsidRDefault="00826753" w:rsidP="00AB5B88">
      <w:pPr>
        <w:ind w:firstLine="709"/>
      </w:pPr>
    </w:p>
    <w:p w:rsidR="00826753" w:rsidRDefault="00826753" w:rsidP="00AB5B88">
      <w:pPr>
        <w:ind w:firstLine="709"/>
      </w:pPr>
    </w:p>
    <w:p w:rsidR="00826753" w:rsidRDefault="00826753" w:rsidP="00AB5B88">
      <w:pPr>
        <w:ind w:firstLine="709"/>
      </w:pPr>
    </w:p>
    <w:p w:rsidR="00826753" w:rsidRDefault="00826753" w:rsidP="00AB5B88">
      <w:pPr>
        <w:ind w:firstLine="709"/>
      </w:pPr>
    </w:p>
    <w:p w:rsidR="00826753" w:rsidRDefault="00826753" w:rsidP="00AB5B88">
      <w:pPr>
        <w:ind w:firstLine="709"/>
      </w:pPr>
      <w:bookmarkStart w:id="0" w:name="_GoBack"/>
      <w:bookmarkEnd w:id="0"/>
    </w:p>
    <w:p w:rsidR="00826753" w:rsidRDefault="00826753" w:rsidP="00AB5B88">
      <w:pPr>
        <w:ind w:firstLine="709"/>
      </w:pPr>
    </w:p>
    <w:p w:rsidR="00826753" w:rsidRPr="00AB5B88" w:rsidRDefault="00826753" w:rsidP="00AB5B88">
      <w:pPr>
        <w:ind w:firstLine="709"/>
      </w:pPr>
    </w:p>
    <w:p w:rsidR="00AB5B88" w:rsidRPr="00AB5B88" w:rsidRDefault="00AB5B88" w:rsidP="00AB5B88">
      <w:pPr>
        <w:ind w:firstLine="709"/>
      </w:pPr>
    </w:p>
    <w:p w:rsidR="00AB5B88" w:rsidRPr="00AB5B88" w:rsidRDefault="00AB5B88" w:rsidP="00AB5B88">
      <w:pPr>
        <w:ind w:firstLine="709"/>
      </w:pPr>
    </w:p>
    <w:p w:rsidR="00AB5B88" w:rsidRPr="00AB5B88" w:rsidRDefault="00AB5B88"/>
    <w:sectPr w:rsidR="00AB5B88" w:rsidRPr="00AB5B88" w:rsidSect="00826753">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1F25"/>
    <w:multiLevelType w:val="hybridMultilevel"/>
    <w:tmpl w:val="17128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88"/>
    <w:rsid w:val="00143616"/>
    <w:rsid w:val="00206733"/>
    <w:rsid w:val="002D7217"/>
    <w:rsid w:val="003430F5"/>
    <w:rsid w:val="003571C4"/>
    <w:rsid w:val="006269B5"/>
    <w:rsid w:val="00826753"/>
    <w:rsid w:val="00AB5B88"/>
    <w:rsid w:val="00D74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2D52"/>
  <w15:chartTrackingRefBased/>
  <w15:docId w15:val="{91E5B07A-6DFF-4381-AF6C-40ABB928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B8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AB5B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5B88"/>
    <w:rPr>
      <w:rFonts w:ascii="Arial" w:eastAsia="Times New Roman" w:hAnsi="Arial" w:cs="Arial"/>
      <w:b/>
      <w:bCs/>
      <w:sz w:val="26"/>
      <w:szCs w:val="26"/>
      <w:lang w:eastAsia="ru-RU"/>
    </w:rPr>
  </w:style>
  <w:style w:type="character" w:styleId="a3">
    <w:name w:val="Strong"/>
    <w:uiPriority w:val="22"/>
    <w:qFormat/>
    <w:rsid w:val="00AB5B88"/>
    <w:rPr>
      <w:b/>
    </w:rPr>
  </w:style>
  <w:style w:type="paragraph" w:customStyle="1" w:styleId="ConsPlusNormal">
    <w:name w:val="ConsPlusNormal"/>
    <w:rsid w:val="00AB5B8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4">
    <w:name w:val="List Paragraph"/>
    <w:basedOn w:val="a"/>
    <w:link w:val="a5"/>
    <w:uiPriority w:val="34"/>
    <w:qFormat/>
    <w:rsid w:val="00AB5B88"/>
    <w:pPr>
      <w:ind w:left="708"/>
    </w:pPr>
    <w:rPr>
      <w:sz w:val="20"/>
      <w:szCs w:val="20"/>
    </w:rPr>
  </w:style>
  <w:style w:type="paragraph" w:customStyle="1" w:styleId="ConsPlusTitle">
    <w:name w:val="ConsPlusTitle"/>
    <w:rsid w:val="00AB5B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Emphasis"/>
    <w:uiPriority w:val="20"/>
    <w:qFormat/>
    <w:rsid w:val="00AB5B88"/>
    <w:rPr>
      <w:b/>
      <w:bCs/>
      <w:i/>
      <w:iCs/>
      <w:spacing w:val="10"/>
      <w:bdr w:val="none" w:sz="0" w:space="0" w:color="auto"/>
      <w:shd w:val="clear" w:color="auto" w:fill="auto"/>
    </w:rPr>
  </w:style>
  <w:style w:type="paragraph" w:customStyle="1" w:styleId="Standard">
    <w:name w:val="Standard"/>
    <w:rsid w:val="00AB5B88"/>
    <w:pPr>
      <w:spacing w:after="0" w:line="240" w:lineRule="auto"/>
    </w:pPr>
    <w:rPr>
      <w:rFonts w:ascii="Liberation Serif" w:eastAsia="SimSun" w:hAnsi="Liberation Serif" w:cs="Arial"/>
      <w:sz w:val="24"/>
      <w:szCs w:val="24"/>
      <w:lang w:eastAsia="zh-CN" w:bidi="hi-IN"/>
    </w:rPr>
  </w:style>
  <w:style w:type="paragraph" w:customStyle="1" w:styleId="Standarduser">
    <w:name w:val="Standard (user)"/>
    <w:rsid w:val="00AB5B88"/>
    <w:pPr>
      <w:widowControl w:val="0"/>
      <w:spacing w:after="0" w:line="240" w:lineRule="auto"/>
    </w:pPr>
    <w:rPr>
      <w:rFonts w:ascii="Times New Roman" w:eastAsia="Mangal" w:hAnsi="Times New Roman" w:cs="Liberation Serif"/>
      <w:color w:val="000000"/>
      <w:sz w:val="24"/>
      <w:szCs w:val="24"/>
      <w:lang w:eastAsia="hi-IN" w:bidi="hi-IN"/>
    </w:rPr>
  </w:style>
  <w:style w:type="character" w:customStyle="1" w:styleId="a5">
    <w:name w:val="Абзац списка Знак"/>
    <w:link w:val="a4"/>
    <w:uiPriority w:val="34"/>
    <w:rsid w:val="00AB5B88"/>
    <w:rPr>
      <w:rFonts w:ascii="Times New Roman" w:eastAsia="Times New Roman" w:hAnsi="Times New Roman" w:cs="Times New Roman"/>
      <w:sz w:val="20"/>
      <w:szCs w:val="20"/>
      <w:lang w:eastAsia="ru-RU"/>
    </w:rPr>
  </w:style>
  <w:style w:type="character" w:customStyle="1" w:styleId="FontStyle12">
    <w:name w:val="Font Style12"/>
    <w:basedOn w:val="a0"/>
    <w:uiPriority w:val="99"/>
    <w:rsid w:val="00AB5B88"/>
    <w:rPr>
      <w:rFonts w:ascii="Arial" w:hAnsi="Arial" w:cs="Arial"/>
      <w:i/>
      <w:iCs/>
      <w:sz w:val="26"/>
      <w:szCs w:val="26"/>
    </w:rPr>
  </w:style>
  <w:style w:type="paragraph" w:customStyle="1" w:styleId="Style6">
    <w:name w:val="Style6"/>
    <w:basedOn w:val="a"/>
    <w:rsid w:val="00AB5B88"/>
    <w:pPr>
      <w:widowControl w:val="0"/>
      <w:autoSpaceDE w:val="0"/>
      <w:autoSpaceDN w:val="0"/>
      <w:adjustRightInd w:val="0"/>
      <w:spacing w:line="420" w:lineRule="exact"/>
      <w:ind w:hanging="547"/>
      <w:jc w:val="both"/>
    </w:pPr>
  </w:style>
  <w:style w:type="paragraph" w:styleId="a7">
    <w:name w:val="Balloon Text"/>
    <w:basedOn w:val="a"/>
    <w:link w:val="a8"/>
    <w:uiPriority w:val="99"/>
    <w:semiHidden/>
    <w:unhideWhenUsed/>
    <w:rsid w:val="003430F5"/>
    <w:rPr>
      <w:rFonts w:ascii="Segoe UI" w:hAnsi="Segoe UI" w:cs="Segoe UI"/>
      <w:sz w:val="18"/>
      <w:szCs w:val="18"/>
    </w:rPr>
  </w:style>
  <w:style w:type="character" w:customStyle="1" w:styleId="a8">
    <w:name w:val="Текст выноски Знак"/>
    <w:basedOn w:val="a0"/>
    <w:link w:val="a7"/>
    <w:uiPriority w:val="99"/>
    <w:semiHidden/>
    <w:rsid w:val="003430F5"/>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826753"/>
  </w:style>
  <w:style w:type="paragraph" w:styleId="a9">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a"/>
    <w:uiPriority w:val="39"/>
    <w:qFormat/>
    <w:rsid w:val="00826753"/>
    <w:pPr>
      <w:spacing w:before="100" w:beforeAutospacing="1" w:after="100" w:afterAutospacing="1"/>
    </w:pPr>
  </w:style>
  <w:style w:type="character" w:customStyle="1" w:styleId="aa">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9"/>
    <w:uiPriority w:val="39"/>
    <w:locked/>
    <w:rsid w:val="008267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8959</Words>
  <Characters>51072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2</cp:revision>
  <cp:lastPrinted>2022-04-11T00:17:00Z</cp:lastPrinted>
  <dcterms:created xsi:type="dcterms:W3CDTF">2022-04-11T03:24:00Z</dcterms:created>
  <dcterms:modified xsi:type="dcterms:W3CDTF">2022-04-11T03:24:00Z</dcterms:modified>
</cp:coreProperties>
</file>